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624D9447" w:rsidR="00210AF1" w:rsidRPr="00013745" w:rsidRDefault="00210AF1" w:rsidP="00210AF1">
      <w:pPr>
        <w:tabs>
          <w:tab w:val="right" w:pos="6480"/>
        </w:tabs>
        <w:spacing w:after="0" w:line="240" w:lineRule="auto"/>
        <w:rPr>
          <w:rFonts w:ascii="Times New Roman" w:hAnsi="Times New Roman" w:cs="Times New Roman"/>
          <w:b/>
          <w:bCs/>
        </w:rPr>
      </w:pPr>
      <w:r w:rsidRPr="00013745">
        <w:rPr>
          <w:rFonts w:ascii="Times New Roman" w:hAnsi="Times New Roman" w:cs="Times New Roman"/>
          <w:b/>
          <w:bCs/>
        </w:rPr>
        <w:t>11:00 am</w:t>
      </w:r>
      <w:r w:rsidRPr="00013745">
        <w:rPr>
          <w:rFonts w:ascii="Times New Roman" w:hAnsi="Times New Roman" w:cs="Times New Roman"/>
          <w:b/>
          <w:bCs/>
        </w:rPr>
        <w:tab/>
      </w:r>
      <w:r w:rsidR="00815526">
        <w:rPr>
          <w:rFonts w:ascii="Times New Roman" w:hAnsi="Times New Roman" w:cs="Times New Roman"/>
          <w:b/>
          <w:bCs/>
        </w:rPr>
        <w:t>March 1</w:t>
      </w:r>
      <w:r w:rsidR="000D6252" w:rsidRPr="00013745">
        <w:rPr>
          <w:rFonts w:ascii="Times New Roman" w:hAnsi="Times New Roman" w:cs="Times New Roman"/>
          <w:b/>
          <w:bCs/>
        </w:rPr>
        <w:t>, 2026</w:t>
      </w:r>
    </w:p>
    <w:p w14:paraId="713879A6" w14:textId="76027D56" w:rsidR="00210AF1" w:rsidRPr="00013745" w:rsidRDefault="00210AF1" w:rsidP="00210AF1">
      <w:pPr>
        <w:tabs>
          <w:tab w:val="left" w:pos="2880"/>
          <w:tab w:val="right" w:pos="6480"/>
        </w:tabs>
        <w:spacing w:after="0" w:line="240" w:lineRule="auto"/>
        <w:jc w:val="center"/>
        <w:rPr>
          <w:rFonts w:ascii="Times New Roman" w:hAnsi="Times New Roman" w:cs="Times New Roman"/>
        </w:rPr>
      </w:pPr>
      <w:r w:rsidRPr="00013745">
        <w:rPr>
          <w:rFonts w:ascii="Times New Roman" w:hAnsi="Times New Roman" w:cs="Times New Roman"/>
          <w:noProof/>
        </w:rPr>
        <w:drawing>
          <wp:inline distT="0" distB="0" distL="0" distR="0" wp14:anchorId="18AFDCEB" wp14:editId="354237E2">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013745" w:rsidRDefault="00E307C5" w:rsidP="00210AF1">
      <w:pPr>
        <w:tabs>
          <w:tab w:val="right" w:pos="6480"/>
        </w:tabs>
        <w:spacing w:after="0" w:line="360" w:lineRule="auto"/>
        <w:rPr>
          <w:rFonts w:ascii="Times New Roman" w:hAnsi="Times New Roman" w:cs="Times New Roman"/>
        </w:rPr>
      </w:pPr>
      <w:r w:rsidRPr="00013745">
        <w:rPr>
          <w:rFonts w:ascii="Times New Roman" w:hAnsi="Times New Roman" w:cs="Times New Roman"/>
        </w:rPr>
        <w:t>Welcome and Announcements</w:t>
      </w:r>
    </w:p>
    <w:p w14:paraId="439EDB82" w14:textId="77777777" w:rsidR="00210AF1" w:rsidRPr="00013745" w:rsidRDefault="00E307C5"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t>Silent Prayer</w:t>
      </w:r>
    </w:p>
    <w:p w14:paraId="04684DC9" w14:textId="77777777" w:rsidR="00210AF1" w:rsidRPr="00013745" w:rsidRDefault="00210AF1" w:rsidP="00210AF1">
      <w:pPr>
        <w:tabs>
          <w:tab w:val="right" w:pos="6480"/>
        </w:tabs>
        <w:spacing w:after="0" w:line="240" w:lineRule="auto"/>
        <w:rPr>
          <w:rFonts w:ascii="Times New Roman" w:hAnsi="Times New Roman" w:cs="Times New Roman"/>
        </w:rPr>
      </w:pPr>
    </w:p>
    <w:p w14:paraId="62E16956" w14:textId="3D35139E" w:rsidR="00E307C5" w:rsidRPr="00013745" w:rsidRDefault="00E307C5" w:rsidP="00210AF1">
      <w:pPr>
        <w:tabs>
          <w:tab w:val="right" w:pos="6480"/>
        </w:tabs>
        <w:spacing w:after="0" w:line="360" w:lineRule="auto"/>
        <w:rPr>
          <w:rFonts w:ascii="Times New Roman" w:hAnsi="Times New Roman" w:cs="Times New Roman"/>
        </w:rPr>
      </w:pPr>
      <w:r w:rsidRPr="00013745">
        <w:rPr>
          <w:rFonts w:ascii="Times New Roman" w:hAnsi="Times New Roman" w:cs="Times New Roman"/>
        </w:rPr>
        <w:t>* Opening Praise</w:t>
      </w:r>
      <w:r w:rsidRPr="00013745">
        <w:rPr>
          <w:rFonts w:ascii="Times New Roman" w:hAnsi="Times New Roman" w:cs="Times New Roman"/>
        </w:rPr>
        <w:tab/>
      </w:r>
      <w:r w:rsidRPr="00013745">
        <w:rPr>
          <w:rFonts w:ascii="Times New Roman" w:hAnsi="Times New Roman" w:cs="Times New Roman"/>
          <w:i/>
          <w:iCs/>
        </w:rPr>
        <w:t>Doxology</w:t>
      </w:r>
    </w:p>
    <w:p w14:paraId="4E30A256" w14:textId="77777777" w:rsidR="009734B6"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God from whom all blessings flow</w:t>
      </w:r>
    </w:p>
    <w:p w14:paraId="28411E2C" w14:textId="77777777" w:rsidR="009734B6"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him, all creatures here below</w:t>
      </w:r>
    </w:p>
    <w:p w14:paraId="07590778" w14:textId="77777777" w:rsidR="009734B6"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him above, ye heavenly host</w:t>
      </w:r>
    </w:p>
    <w:p w14:paraId="1ED36C95" w14:textId="6049B95D" w:rsidR="00E307C5"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Father, Son, and Holy Ghost. Amen.</w:t>
      </w:r>
    </w:p>
    <w:p w14:paraId="0742DE32" w14:textId="77777777" w:rsidR="009734B6" w:rsidRPr="00013745" w:rsidRDefault="009734B6" w:rsidP="00210AF1">
      <w:pPr>
        <w:tabs>
          <w:tab w:val="right" w:pos="6480"/>
        </w:tabs>
        <w:spacing w:after="0" w:line="240" w:lineRule="auto"/>
        <w:rPr>
          <w:rFonts w:ascii="Times New Roman" w:hAnsi="Times New Roman" w:cs="Times New Roman"/>
        </w:rPr>
      </w:pPr>
    </w:p>
    <w:p w14:paraId="7F53BD30" w14:textId="113491FE" w:rsidR="00E40504" w:rsidRPr="00013745" w:rsidRDefault="00E307C5" w:rsidP="00E40504">
      <w:pPr>
        <w:tabs>
          <w:tab w:val="right" w:pos="6480"/>
        </w:tabs>
        <w:spacing w:after="0" w:line="360" w:lineRule="auto"/>
        <w:rPr>
          <w:rFonts w:ascii="Times New Roman" w:hAnsi="Times New Roman" w:cs="Times New Roman"/>
        </w:rPr>
      </w:pPr>
      <w:r w:rsidRPr="00013745">
        <w:rPr>
          <w:rFonts w:ascii="Times New Roman" w:hAnsi="Times New Roman" w:cs="Times New Roman"/>
        </w:rPr>
        <w:t xml:space="preserve">* </w:t>
      </w:r>
      <w:proofErr w:type="gramStart"/>
      <w:r w:rsidRPr="00013745">
        <w:rPr>
          <w:rFonts w:ascii="Times New Roman" w:hAnsi="Times New Roman" w:cs="Times New Roman"/>
        </w:rPr>
        <w:t>Call to</w:t>
      </w:r>
      <w:proofErr w:type="gramEnd"/>
      <w:r w:rsidRPr="00013745">
        <w:rPr>
          <w:rFonts w:ascii="Times New Roman" w:hAnsi="Times New Roman" w:cs="Times New Roman"/>
        </w:rPr>
        <w:t xml:space="preserve"> Worship</w:t>
      </w:r>
      <w:r w:rsidRPr="00013745">
        <w:rPr>
          <w:rFonts w:ascii="Times New Roman" w:hAnsi="Times New Roman" w:cs="Times New Roman"/>
        </w:rPr>
        <w:tab/>
      </w:r>
      <w:r w:rsidR="00553376" w:rsidRPr="00013745">
        <w:rPr>
          <w:rFonts w:ascii="Times New Roman" w:hAnsi="Times New Roman" w:cs="Times New Roman"/>
        </w:rPr>
        <w:t xml:space="preserve">Psalm </w:t>
      </w:r>
      <w:r w:rsidR="007A063A">
        <w:rPr>
          <w:rFonts w:ascii="Times New Roman" w:hAnsi="Times New Roman" w:cs="Times New Roman"/>
        </w:rPr>
        <w:t>105</w:t>
      </w:r>
    </w:p>
    <w:p w14:paraId="05A5CA03" w14:textId="1F3C95FF" w:rsidR="007A063A" w:rsidRPr="00013745" w:rsidRDefault="007A063A" w:rsidP="007A063A">
      <w:pPr>
        <w:tabs>
          <w:tab w:val="right" w:pos="6480"/>
        </w:tabs>
        <w:spacing w:after="0" w:line="240" w:lineRule="auto"/>
        <w:ind w:left="540"/>
        <w:rPr>
          <w:rFonts w:ascii="Times New Roman" w:hAnsi="Times New Roman" w:cs="Times New Roman"/>
          <w:b/>
          <w:bCs/>
        </w:rPr>
      </w:pPr>
      <w:r w:rsidRPr="007A063A">
        <w:rPr>
          <w:rFonts w:ascii="Times New Roman" w:hAnsi="Times New Roman" w:cs="Times New Roman"/>
        </w:rPr>
        <w:t>Leader: O give thanks to the Lord, call upon His name,</w:t>
      </w:r>
      <w:r w:rsidRPr="007A063A">
        <w:rPr>
          <w:rFonts w:ascii="Times New Roman" w:hAnsi="Times New Roman" w:cs="Times New Roman"/>
        </w:rPr>
        <w:br/>
      </w:r>
      <w:r w:rsidRPr="007A063A">
        <w:rPr>
          <w:rFonts w:ascii="Times New Roman" w:hAnsi="Times New Roman" w:cs="Times New Roman"/>
          <w:b/>
          <w:bCs/>
        </w:rPr>
        <w:t>People: Make known His deeds among the people!</w:t>
      </w:r>
      <w:r w:rsidRPr="007A063A">
        <w:rPr>
          <w:rFonts w:ascii="Times New Roman" w:hAnsi="Times New Roman" w:cs="Times New Roman"/>
          <w:b/>
          <w:bCs/>
        </w:rPr>
        <w:br/>
      </w:r>
      <w:r w:rsidRPr="007A063A">
        <w:rPr>
          <w:rFonts w:ascii="Times New Roman" w:hAnsi="Times New Roman" w:cs="Times New Roman"/>
        </w:rPr>
        <w:t>Leader: Sing to Him, sing praises to Him;</w:t>
      </w:r>
      <w:r w:rsidRPr="007A063A">
        <w:rPr>
          <w:rFonts w:ascii="Times New Roman" w:hAnsi="Times New Roman" w:cs="Times New Roman"/>
          <w:b/>
          <w:bCs/>
        </w:rPr>
        <w:t xml:space="preserve"> </w:t>
      </w:r>
      <w:r w:rsidRPr="007A063A">
        <w:rPr>
          <w:rFonts w:ascii="Times New Roman" w:hAnsi="Times New Roman" w:cs="Times New Roman"/>
          <w:b/>
          <w:bCs/>
        </w:rPr>
        <w:br/>
        <w:t>People: Tell of all His Wondrous works!</w:t>
      </w:r>
      <w:r w:rsidRPr="007A063A">
        <w:rPr>
          <w:rFonts w:ascii="Times New Roman" w:hAnsi="Times New Roman" w:cs="Times New Roman"/>
          <w:b/>
          <w:bCs/>
        </w:rPr>
        <w:br/>
      </w:r>
      <w:r w:rsidRPr="007A063A">
        <w:rPr>
          <w:rFonts w:ascii="Times New Roman" w:hAnsi="Times New Roman" w:cs="Times New Roman"/>
        </w:rPr>
        <w:t>Leader: Glory in His holy name;</w:t>
      </w:r>
      <w:r w:rsidRPr="007A063A">
        <w:rPr>
          <w:rFonts w:ascii="Times New Roman" w:hAnsi="Times New Roman" w:cs="Times New Roman"/>
          <w:b/>
          <w:bCs/>
        </w:rPr>
        <w:br/>
        <w:t>People: Let the hearts of those who seek the Lord rejoice!</w:t>
      </w:r>
    </w:p>
    <w:p w14:paraId="1AE0563B" w14:textId="03391CE8" w:rsidR="00517049" w:rsidRPr="00013745" w:rsidRDefault="00517049"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br/>
        <w:t>* Prayer of Invocation</w:t>
      </w:r>
    </w:p>
    <w:p w14:paraId="22F9ADD5" w14:textId="77777777" w:rsidR="009734B6" w:rsidRPr="00013745" w:rsidRDefault="009734B6" w:rsidP="00210AF1">
      <w:pPr>
        <w:tabs>
          <w:tab w:val="right" w:pos="6480"/>
        </w:tabs>
        <w:spacing w:after="0" w:line="240" w:lineRule="auto"/>
        <w:rPr>
          <w:rFonts w:ascii="Times New Roman" w:hAnsi="Times New Roman" w:cs="Times New Roman"/>
        </w:rPr>
      </w:pPr>
    </w:p>
    <w:p w14:paraId="06B48011" w14:textId="77777777" w:rsidR="009734B6" w:rsidRPr="00013745" w:rsidRDefault="00517049" w:rsidP="009D5247">
      <w:pPr>
        <w:tabs>
          <w:tab w:val="right" w:pos="6480"/>
        </w:tabs>
        <w:spacing w:after="0" w:line="360" w:lineRule="auto"/>
        <w:rPr>
          <w:rFonts w:ascii="Times New Roman" w:hAnsi="Times New Roman" w:cs="Times New Roman"/>
        </w:rPr>
      </w:pPr>
      <w:r w:rsidRPr="00013745">
        <w:rPr>
          <w:rFonts w:ascii="Times New Roman" w:hAnsi="Times New Roman" w:cs="Times New Roman"/>
        </w:rPr>
        <w:t>* Hymn</w:t>
      </w:r>
    </w:p>
    <w:p w14:paraId="7922AC82" w14:textId="11D52B39" w:rsidR="009734B6" w:rsidRPr="00013745" w:rsidRDefault="00E57713" w:rsidP="00103A93">
      <w:pPr>
        <w:tabs>
          <w:tab w:val="right" w:pos="6480"/>
        </w:tabs>
        <w:spacing w:after="0" w:line="240" w:lineRule="auto"/>
        <w:ind w:left="540"/>
        <w:rPr>
          <w:rFonts w:ascii="Times New Roman" w:hAnsi="Times New Roman" w:cs="Times New Roman"/>
          <w:i/>
          <w:iCs/>
        </w:rPr>
      </w:pPr>
      <w:hyperlink r:id="rId9" w:history="1">
        <w:r w:rsidR="007A063A">
          <w:rPr>
            <w:rStyle w:val="Hyperlink"/>
            <w:rFonts w:ascii="Times New Roman" w:hAnsi="Times New Roman" w:cs="Times New Roman"/>
            <w:i/>
            <w:iCs/>
          </w:rPr>
          <w:t>Hear My Words, O L</w:t>
        </w:r>
        <w:r w:rsidR="007A063A">
          <w:rPr>
            <w:rStyle w:val="Hyperlink"/>
            <w:rFonts w:ascii="Times New Roman" w:hAnsi="Times New Roman" w:cs="Times New Roman"/>
            <w:i/>
            <w:iCs/>
          </w:rPr>
          <w:t>O</w:t>
        </w:r>
        <w:r w:rsidR="007A063A">
          <w:rPr>
            <w:rStyle w:val="Hyperlink"/>
            <w:rFonts w:ascii="Times New Roman" w:hAnsi="Times New Roman" w:cs="Times New Roman"/>
            <w:i/>
            <w:iCs/>
          </w:rPr>
          <w:t>RD</w:t>
        </w:r>
      </w:hyperlink>
      <w:r w:rsidR="00517049" w:rsidRPr="00013745">
        <w:rPr>
          <w:rFonts w:ascii="Times New Roman" w:hAnsi="Times New Roman" w:cs="Times New Roman"/>
          <w:i/>
          <w:iCs/>
        </w:rPr>
        <w:tab/>
        <w:t>#</w:t>
      </w:r>
      <w:r w:rsidR="007A063A">
        <w:rPr>
          <w:rFonts w:ascii="Times New Roman" w:hAnsi="Times New Roman" w:cs="Times New Roman"/>
          <w:i/>
          <w:iCs/>
        </w:rPr>
        <w:t>5</w:t>
      </w:r>
    </w:p>
    <w:p w14:paraId="69984F34" w14:textId="77777777" w:rsidR="00103A93" w:rsidRPr="00013745" w:rsidRDefault="00103A93" w:rsidP="00210AF1">
      <w:pPr>
        <w:tabs>
          <w:tab w:val="right" w:pos="6480"/>
        </w:tabs>
        <w:spacing w:after="0" w:line="240" w:lineRule="auto"/>
        <w:rPr>
          <w:rFonts w:ascii="Times New Roman" w:hAnsi="Times New Roman" w:cs="Times New Roman"/>
        </w:rPr>
      </w:pPr>
    </w:p>
    <w:p w14:paraId="3A1033DC" w14:textId="6040964E" w:rsidR="00AF41AF" w:rsidRPr="00013745" w:rsidRDefault="00517049"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t>Scriptural Exhortation</w:t>
      </w:r>
      <w:r w:rsidRPr="00013745">
        <w:rPr>
          <w:rFonts w:ascii="Times New Roman" w:hAnsi="Times New Roman" w:cs="Times New Roman"/>
        </w:rPr>
        <w:tab/>
      </w:r>
      <w:hyperlink r:id="rId10" w:history="1">
        <w:r w:rsidR="007A063A">
          <w:rPr>
            <w:rStyle w:val="Hyperlink"/>
            <w:rFonts w:ascii="Times New Roman" w:hAnsi="Times New Roman" w:cs="Times New Roman"/>
          </w:rPr>
          <w:t>Isaiah 5:</w:t>
        </w:r>
        <w:r w:rsidR="007A063A">
          <w:rPr>
            <w:rStyle w:val="Hyperlink"/>
            <w:rFonts w:ascii="Times New Roman" w:hAnsi="Times New Roman" w:cs="Times New Roman"/>
          </w:rPr>
          <w:t>2</w:t>
        </w:r>
        <w:r w:rsidR="007A063A">
          <w:rPr>
            <w:rStyle w:val="Hyperlink"/>
            <w:rFonts w:ascii="Times New Roman" w:hAnsi="Times New Roman" w:cs="Times New Roman"/>
          </w:rPr>
          <w:t>0-23</w:t>
        </w:r>
      </w:hyperlink>
    </w:p>
    <w:p w14:paraId="6A7AA739" w14:textId="77777777" w:rsidR="00570331" w:rsidRPr="00013745" w:rsidRDefault="00570331" w:rsidP="00210AF1">
      <w:pPr>
        <w:tabs>
          <w:tab w:val="right" w:pos="6480"/>
        </w:tabs>
        <w:spacing w:after="0" w:line="240" w:lineRule="auto"/>
        <w:rPr>
          <w:rFonts w:ascii="Times New Roman" w:hAnsi="Times New Roman" w:cs="Times New Roman"/>
        </w:rPr>
      </w:pPr>
    </w:p>
    <w:p w14:paraId="312E89F8" w14:textId="293CA41B" w:rsidR="00C60481" w:rsidRPr="00013745" w:rsidRDefault="009734B6" w:rsidP="00C60481">
      <w:pPr>
        <w:tabs>
          <w:tab w:val="right" w:pos="6480"/>
        </w:tabs>
        <w:spacing w:after="0" w:line="360" w:lineRule="auto"/>
        <w:rPr>
          <w:rFonts w:ascii="Times New Roman" w:hAnsi="Times New Roman" w:cs="Times New Roman"/>
        </w:rPr>
      </w:pPr>
      <w:r w:rsidRPr="00013745">
        <w:rPr>
          <w:rFonts w:ascii="Times New Roman" w:hAnsi="Times New Roman" w:cs="Times New Roman"/>
        </w:rPr>
        <w:t>Prayer of Confession</w:t>
      </w:r>
    </w:p>
    <w:p w14:paraId="6CF035C9" w14:textId="439459CA" w:rsidR="007A063A" w:rsidRPr="00013745" w:rsidRDefault="007A063A" w:rsidP="00426073">
      <w:pPr>
        <w:tabs>
          <w:tab w:val="right" w:pos="6480"/>
        </w:tabs>
        <w:spacing w:after="0" w:line="240" w:lineRule="auto"/>
        <w:ind w:left="540"/>
        <w:jc w:val="both"/>
        <w:rPr>
          <w:rFonts w:ascii="Times New Roman" w:hAnsi="Times New Roman" w:cs="Times New Roman"/>
          <w:b/>
          <w:bCs/>
        </w:rPr>
      </w:pPr>
      <w:r w:rsidRPr="007A063A">
        <w:rPr>
          <w:rFonts w:ascii="Times New Roman" w:hAnsi="Times New Roman" w:cs="Times New Roman"/>
          <w:b/>
          <w:bCs/>
        </w:rPr>
        <w:t xml:space="preserve">Almighty God, we are unworthy to come into your presence, because of our many sins. We do not deserve any grace or mercy from you, if you </w:t>
      </w:r>
      <w:proofErr w:type="gramStart"/>
      <w:r w:rsidRPr="007A063A">
        <w:rPr>
          <w:rFonts w:ascii="Times New Roman" w:hAnsi="Times New Roman" w:cs="Times New Roman"/>
          <w:b/>
          <w:bCs/>
        </w:rPr>
        <w:t>dealt</w:t>
      </w:r>
      <w:proofErr w:type="gramEnd"/>
      <w:r w:rsidRPr="007A063A">
        <w:rPr>
          <w:rFonts w:ascii="Times New Roman" w:hAnsi="Times New Roman" w:cs="Times New Roman"/>
          <w:b/>
          <w:bCs/>
        </w:rPr>
        <w:t xml:space="preserve"> with us as we deserve. We have sinned against you, O Lord, and we have offended you. And yet, O Lord, as we acknowledge our sins and offenses, so also do we acknowledge you to be a merciful God, a loving and favorable Father, to all who turn to you. And </w:t>
      </w:r>
      <w:proofErr w:type="gramStart"/>
      <w:r w:rsidRPr="007A063A">
        <w:rPr>
          <w:rFonts w:ascii="Times New Roman" w:hAnsi="Times New Roman" w:cs="Times New Roman"/>
          <w:b/>
          <w:bCs/>
        </w:rPr>
        <w:t>so</w:t>
      </w:r>
      <w:proofErr w:type="gramEnd"/>
      <w:r w:rsidRPr="007A063A">
        <w:rPr>
          <w:rFonts w:ascii="Times New Roman" w:hAnsi="Times New Roman" w:cs="Times New Roman"/>
          <w:b/>
          <w:bCs/>
        </w:rPr>
        <w:t xml:space="preserve"> we humbly ask you, for </w:t>
      </w:r>
      <w:r w:rsidRPr="007A063A">
        <w:rPr>
          <w:rFonts w:ascii="Times New Roman" w:hAnsi="Times New Roman" w:cs="Times New Roman"/>
          <w:b/>
          <w:bCs/>
        </w:rPr>
        <w:t>the sake of Christ your son, to show mercy to us, and forgive us all our offenses. Forgive the sins of our youth, and the sins of our old age. By your Spirit, O God, take possession of our hearts, so that, not only the actions of our life, but also the words of our mouths, and the smallest thought of our minds, may be guided and governed by you. Through Jesus Christ our Lord, to whom, with you and the Holy Spirit, be all honor and glory, now and forever. Amen.</w:t>
      </w:r>
    </w:p>
    <w:p w14:paraId="2DB49075" w14:textId="203A0857" w:rsidR="009734B6" w:rsidRPr="00013745" w:rsidRDefault="009734B6" w:rsidP="00E3540E">
      <w:pPr>
        <w:tabs>
          <w:tab w:val="right" w:pos="6480"/>
        </w:tabs>
        <w:spacing w:after="0" w:line="240" w:lineRule="auto"/>
        <w:rPr>
          <w:rFonts w:ascii="Times New Roman" w:hAnsi="Times New Roman" w:cs="Times New Roman"/>
        </w:rPr>
      </w:pPr>
      <w:r w:rsidRPr="00013745">
        <w:rPr>
          <w:rFonts w:ascii="Times New Roman" w:hAnsi="Times New Roman" w:cs="Times New Roman"/>
        </w:rPr>
        <w:br/>
        <w:t>Assurance of Pardon</w:t>
      </w:r>
      <w:r w:rsidRPr="00013745">
        <w:rPr>
          <w:rFonts w:ascii="Times New Roman" w:hAnsi="Times New Roman" w:cs="Times New Roman"/>
        </w:rPr>
        <w:tab/>
      </w:r>
      <w:hyperlink r:id="rId11" w:history="1">
        <w:r w:rsidR="007A063A">
          <w:rPr>
            <w:rStyle w:val="Hyperlink"/>
            <w:rFonts w:ascii="Times New Roman" w:hAnsi="Times New Roman" w:cs="Times New Roman"/>
          </w:rPr>
          <w:t>Psalm</w:t>
        </w:r>
        <w:r w:rsidR="007A063A">
          <w:rPr>
            <w:rStyle w:val="Hyperlink"/>
            <w:rFonts w:ascii="Times New Roman" w:hAnsi="Times New Roman" w:cs="Times New Roman"/>
          </w:rPr>
          <w:t xml:space="preserve"> </w:t>
        </w:r>
        <w:r w:rsidR="007A063A">
          <w:rPr>
            <w:rStyle w:val="Hyperlink"/>
            <w:rFonts w:ascii="Times New Roman" w:hAnsi="Times New Roman" w:cs="Times New Roman"/>
          </w:rPr>
          <w:t>85:2-3</w:t>
        </w:r>
      </w:hyperlink>
    </w:p>
    <w:p w14:paraId="1DE095F6" w14:textId="77777777" w:rsidR="009734B6" w:rsidRPr="00013745" w:rsidRDefault="009734B6" w:rsidP="00210AF1">
      <w:pPr>
        <w:tabs>
          <w:tab w:val="right" w:pos="6480"/>
        </w:tabs>
        <w:spacing w:after="0" w:line="240" w:lineRule="auto"/>
        <w:rPr>
          <w:rFonts w:ascii="Times New Roman" w:hAnsi="Times New Roman" w:cs="Times New Roman"/>
        </w:rPr>
      </w:pPr>
    </w:p>
    <w:p w14:paraId="6081A579" w14:textId="0DA358FA" w:rsidR="009734B6" w:rsidRPr="00013745" w:rsidRDefault="009734B6" w:rsidP="009D5247">
      <w:pPr>
        <w:tabs>
          <w:tab w:val="right" w:pos="6480"/>
        </w:tabs>
        <w:spacing w:after="0" w:line="360" w:lineRule="auto"/>
        <w:rPr>
          <w:rFonts w:ascii="Times New Roman" w:hAnsi="Times New Roman" w:cs="Times New Roman"/>
        </w:rPr>
      </w:pPr>
      <w:r w:rsidRPr="00013745">
        <w:rPr>
          <w:rFonts w:ascii="Times New Roman" w:hAnsi="Times New Roman" w:cs="Times New Roman"/>
        </w:rPr>
        <w:t>* Hymn of Response</w:t>
      </w:r>
    </w:p>
    <w:p w14:paraId="3F656D7D" w14:textId="6A0FD88D" w:rsidR="00B24938" w:rsidRPr="00013745" w:rsidRDefault="00B044BE" w:rsidP="000F41C1">
      <w:pPr>
        <w:tabs>
          <w:tab w:val="right" w:pos="6480"/>
        </w:tabs>
        <w:spacing w:after="0" w:line="240" w:lineRule="auto"/>
        <w:ind w:left="540"/>
        <w:rPr>
          <w:rFonts w:ascii="Times New Roman" w:hAnsi="Times New Roman" w:cs="Times New Roman"/>
          <w:i/>
          <w:iCs/>
        </w:rPr>
      </w:pPr>
      <w:hyperlink r:id="rId12" w:history="1">
        <w:r w:rsidR="007A063A">
          <w:rPr>
            <w:rStyle w:val="Hyperlink"/>
            <w:rFonts w:ascii="Times New Roman" w:hAnsi="Times New Roman" w:cs="Times New Roman"/>
            <w:i/>
            <w:iCs/>
          </w:rPr>
          <w:t xml:space="preserve">Immortal, Invisible, </w:t>
        </w:r>
        <w:r w:rsidR="007A063A">
          <w:rPr>
            <w:rStyle w:val="Hyperlink"/>
            <w:rFonts w:ascii="Times New Roman" w:hAnsi="Times New Roman" w:cs="Times New Roman"/>
            <w:i/>
            <w:iCs/>
          </w:rPr>
          <w:t>G</w:t>
        </w:r>
        <w:r w:rsidR="007A063A">
          <w:rPr>
            <w:rStyle w:val="Hyperlink"/>
            <w:rFonts w:ascii="Times New Roman" w:hAnsi="Times New Roman" w:cs="Times New Roman"/>
            <w:i/>
            <w:iCs/>
          </w:rPr>
          <w:t>od Only Wise</w:t>
        </w:r>
      </w:hyperlink>
      <w:r w:rsidR="008C7AA3" w:rsidRPr="00013745">
        <w:rPr>
          <w:rFonts w:ascii="Times New Roman" w:hAnsi="Times New Roman" w:cs="Times New Roman"/>
          <w:i/>
          <w:iCs/>
        </w:rPr>
        <w:tab/>
        <w:t>#</w:t>
      </w:r>
      <w:r w:rsidR="00DC58A4" w:rsidRPr="00013745">
        <w:rPr>
          <w:rFonts w:ascii="Times New Roman" w:hAnsi="Times New Roman" w:cs="Times New Roman"/>
          <w:i/>
          <w:iCs/>
        </w:rPr>
        <w:t>2</w:t>
      </w:r>
      <w:r w:rsidRPr="00013745">
        <w:rPr>
          <w:rFonts w:ascii="Times New Roman" w:hAnsi="Times New Roman" w:cs="Times New Roman"/>
          <w:i/>
          <w:iCs/>
        </w:rPr>
        <w:t>2</w:t>
      </w:r>
      <w:r w:rsidR="007A063A">
        <w:rPr>
          <w:rFonts w:ascii="Times New Roman" w:hAnsi="Times New Roman" w:cs="Times New Roman"/>
          <w:i/>
          <w:iCs/>
        </w:rPr>
        <w:t>4</w:t>
      </w:r>
    </w:p>
    <w:p w14:paraId="591558B0" w14:textId="77777777" w:rsidR="009734B6" w:rsidRPr="00013745" w:rsidRDefault="009734B6" w:rsidP="00210AF1">
      <w:pPr>
        <w:tabs>
          <w:tab w:val="right" w:pos="6480"/>
        </w:tabs>
        <w:spacing w:after="0" w:line="240" w:lineRule="auto"/>
        <w:rPr>
          <w:rFonts w:ascii="Times New Roman" w:hAnsi="Times New Roman" w:cs="Times New Roman"/>
        </w:rPr>
      </w:pPr>
    </w:p>
    <w:p w14:paraId="6502904D" w14:textId="42A1FA6D" w:rsidR="00063FB7" w:rsidRPr="00013745" w:rsidRDefault="009734B6" w:rsidP="00E57713">
      <w:pPr>
        <w:tabs>
          <w:tab w:val="right" w:pos="6480"/>
        </w:tabs>
        <w:spacing w:after="0" w:line="360" w:lineRule="auto"/>
        <w:rPr>
          <w:rFonts w:ascii="Times New Roman" w:hAnsi="Times New Roman" w:cs="Times New Roman"/>
        </w:rPr>
      </w:pPr>
      <w:r w:rsidRPr="00013745">
        <w:rPr>
          <w:rFonts w:ascii="Times New Roman" w:hAnsi="Times New Roman" w:cs="Times New Roman"/>
        </w:rPr>
        <w:t>* Affirmation of Faith</w:t>
      </w:r>
      <w:r w:rsidR="00BE5A77" w:rsidRPr="00013745">
        <w:rPr>
          <w:rFonts w:ascii="Times New Roman" w:hAnsi="Times New Roman" w:cs="Times New Roman"/>
        </w:rPr>
        <w:tab/>
      </w:r>
      <w:r w:rsidR="00DC58A4" w:rsidRPr="00013745">
        <w:rPr>
          <w:rFonts w:ascii="Times New Roman" w:hAnsi="Times New Roman" w:cs="Times New Roman"/>
        </w:rPr>
        <w:t xml:space="preserve">Westminster </w:t>
      </w:r>
      <w:r w:rsidR="00E57713" w:rsidRPr="00013745">
        <w:rPr>
          <w:rFonts w:ascii="Times New Roman" w:hAnsi="Times New Roman" w:cs="Times New Roman"/>
        </w:rPr>
        <w:t>Larger Catechism</w:t>
      </w:r>
    </w:p>
    <w:p w14:paraId="47F22BC0" w14:textId="3DEFDC07" w:rsidR="007A063A" w:rsidRPr="007A063A" w:rsidRDefault="007A063A" w:rsidP="007A063A">
      <w:pPr>
        <w:tabs>
          <w:tab w:val="right" w:pos="6480"/>
        </w:tabs>
        <w:spacing w:after="0" w:line="240" w:lineRule="auto"/>
        <w:ind w:left="540"/>
        <w:jc w:val="both"/>
        <w:rPr>
          <w:rFonts w:ascii="Times New Roman" w:hAnsi="Times New Roman" w:cs="Times New Roman"/>
        </w:rPr>
      </w:pPr>
      <w:r w:rsidRPr="007A063A">
        <w:rPr>
          <w:rFonts w:ascii="Times New Roman" w:hAnsi="Times New Roman" w:cs="Times New Roman"/>
        </w:rPr>
        <w:t>Q181. Why are we to pray in the name of Christ?</w:t>
      </w:r>
    </w:p>
    <w:p w14:paraId="2B161B89" w14:textId="4027E122" w:rsidR="007A063A" w:rsidRDefault="007A063A" w:rsidP="007A063A">
      <w:pPr>
        <w:tabs>
          <w:tab w:val="right" w:pos="6480"/>
        </w:tabs>
        <w:spacing w:after="0" w:line="240" w:lineRule="auto"/>
        <w:ind w:left="540"/>
        <w:jc w:val="both"/>
        <w:rPr>
          <w:rFonts w:ascii="Times New Roman" w:hAnsi="Times New Roman" w:cs="Times New Roman"/>
          <w:b/>
          <w:bCs/>
        </w:rPr>
      </w:pPr>
      <w:r w:rsidRPr="007A063A">
        <w:rPr>
          <w:rFonts w:ascii="Times New Roman" w:hAnsi="Times New Roman" w:cs="Times New Roman"/>
          <w:b/>
          <w:bCs/>
        </w:rPr>
        <w:t>A</w:t>
      </w:r>
      <w:r>
        <w:rPr>
          <w:rFonts w:ascii="Times New Roman" w:hAnsi="Times New Roman" w:cs="Times New Roman"/>
          <w:b/>
          <w:bCs/>
        </w:rPr>
        <w:t>181</w:t>
      </w:r>
      <w:r w:rsidRPr="007A063A">
        <w:rPr>
          <w:rFonts w:ascii="Times New Roman" w:hAnsi="Times New Roman" w:cs="Times New Roman"/>
          <w:b/>
          <w:bCs/>
        </w:rPr>
        <w:t>. The sinfulness of man, and his distance from God by reason thereof, being so great, as that we can have no access into his presence without a mediator; and there being none in heaven or earth appointed to, or fit for, that glorious work but Christ alone, we are to pray in no other name but his only.</w:t>
      </w:r>
    </w:p>
    <w:p w14:paraId="11C849CE" w14:textId="77777777" w:rsidR="007A063A" w:rsidRPr="007A063A" w:rsidRDefault="007A063A" w:rsidP="007A063A">
      <w:pPr>
        <w:tabs>
          <w:tab w:val="right" w:pos="6480"/>
        </w:tabs>
        <w:spacing w:after="0" w:line="240" w:lineRule="auto"/>
        <w:ind w:left="540"/>
        <w:jc w:val="both"/>
        <w:rPr>
          <w:rFonts w:ascii="Times New Roman" w:hAnsi="Times New Roman" w:cs="Times New Roman"/>
          <w:b/>
          <w:bCs/>
        </w:rPr>
      </w:pPr>
    </w:p>
    <w:p w14:paraId="005D93F3" w14:textId="57C165A8" w:rsidR="007A063A" w:rsidRPr="007A063A" w:rsidRDefault="007A063A" w:rsidP="007A063A">
      <w:pPr>
        <w:tabs>
          <w:tab w:val="right" w:pos="6480"/>
        </w:tabs>
        <w:spacing w:after="0" w:line="240" w:lineRule="auto"/>
        <w:ind w:left="540"/>
        <w:jc w:val="both"/>
        <w:rPr>
          <w:rFonts w:ascii="Times New Roman" w:hAnsi="Times New Roman" w:cs="Times New Roman"/>
        </w:rPr>
      </w:pPr>
      <w:r w:rsidRPr="007A063A">
        <w:rPr>
          <w:rFonts w:ascii="Times New Roman" w:hAnsi="Times New Roman" w:cs="Times New Roman"/>
        </w:rPr>
        <w:t>Q182. How doth the Spirit help us to pray?</w:t>
      </w:r>
    </w:p>
    <w:p w14:paraId="37B1B43E" w14:textId="54F4A54D" w:rsidR="007A063A" w:rsidRPr="00013745" w:rsidRDefault="007A063A" w:rsidP="007A063A">
      <w:pPr>
        <w:tabs>
          <w:tab w:val="right" w:pos="6480"/>
        </w:tabs>
        <w:spacing w:after="0" w:line="240" w:lineRule="auto"/>
        <w:ind w:left="540"/>
        <w:jc w:val="both"/>
        <w:rPr>
          <w:rFonts w:ascii="Times New Roman" w:hAnsi="Times New Roman" w:cs="Times New Roman"/>
          <w:b/>
          <w:bCs/>
        </w:rPr>
      </w:pPr>
      <w:r w:rsidRPr="007A063A">
        <w:rPr>
          <w:rFonts w:ascii="Times New Roman" w:hAnsi="Times New Roman" w:cs="Times New Roman"/>
          <w:b/>
          <w:bCs/>
        </w:rPr>
        <w:t>A</w:t>
      </w:r>
      <w:r>
        <w:rPr>
          <w:rFonts w:ascii="Times New Roman" w:hAnsi="Times New Roman" w:cs="Times New Roman"/>
          <w:b/>
          <w:bCs/>
        </w:rPr>
        <w:t>182</w:t>
      </w:r>
      <w:r w:rsidRPr="007A063A">
        <w:rPr>
          <w:rFonts w:ascii="Times New Roman" w:hAnsi="Times New Roman" w:cs="Times New Roman"/>
          <w:b/>
          <w:bCs/>
        </w:rPr>
        <w:t xml:space="preserve">. We not knowing what to pray for as we ought, the Spirit </w:t>
      </w:r>
      <w:proofErr w:type="spellStart"/>
      <w:r w:rsidRPr="007A063A">
        <w:rPr>
          <w:rFonts w:ascii="Times New Roman" w:hAnsi="Times New Roman" w:cs="Times New Roman"/>
          <w:b/>
          <w:bCs/>
        </w:rPr>
        <w:t>helpeth</w:t>
      </w:r>
      <w:proofErr w:type="spellEnd"/>
      <w:r w:rsidRPr="007A063A">
        <w:rPr>
          <w:rFonts w:ascii="Times New Roman" w:hAnsi="Times New Roman" w:cs="Times New Roman"/>
          <w:b/>
          <w:bCs/>
        </w:rPr>
        <w:t xml:space="preserve"> our infirmities, by enabling us to understand both for whom, and what, and how prayer is to be made; and by working and quickening in our hearts (although not in all persons, nor at all times, in the same measure) those apprehensions, affections, and graces which are requisite for the right performance of that duty.</w:t>
      </w:r>
    </w:p>
    <w:p w14:paraId="35F6D3A0" w14:textId="77777777" w:rsidR="006F3C8B" w:rsidRPr="00013745" w:rsidRDefault="006F3C8B" w:rsidP="006F3C8B">
      <w:pPr>
        <w:tabs>
          <w:tab w:val="right" w:pos="6480"/>
        </w:tabs>
        <w:spacing w:after="0" w:line="240" w:lineRule="auto"/>
        <w:jc w:val="both"/>
        <w:rPr>
          <w:rFonts w:ascii="Times New Roman" w:hAnsi="Times New Roman" w:cs="Times New Roman"/>
          <w:b/>
          <w:bCs/>
        </w:rPr>
      </w:pPr>
    </w:p>
    <w:p w14:paraId="77689C67" w14:textId="444BECC5" w:rsidR="00BE5A77" w:rsidRPr="00013745" w:rsidRDefault="00BE5A77" w:rsidP="006F3C8B">
      <w:pPr>
        <w:tabs>
          <w:tab w:val="right" w:pos="6480"/>
        </w:tabs>
        <w:spacing w:after="0" w:line="240" w:lineRule="auto"/>
        <w:jc w:val="both"/>
        <w:rPr>
          <w:rFonts w:ascii="Times New Roman" w:hAnsi="Times New Roman" w:cs="Times New Roman"/>
        </w:rPr>
      </w:pPr>
      <w:r w:rsidRPr="00013745">
        <w:rPr>
          <w:rFonts w:ascii="Times New Roman" w:hAnsi="Times New Roman" w:cs="Times New Roman"/>
        </w:rPr>
        <w:t xml:space="preserve">Prayer of </w:t>
      </w:r>
      <w:r w:rsidR="00E46F62" w:rsidRPr="00013745">
        <w:rPr>
          <w:rFonts w:ascii="Times New Roman" w:hAnsi="Times New Roman" w:cs="Times New Roman"/>
        </w:rPr>
        <w:t>the Covenant Community and</w:t>
      </w:r>
      <w:r w:rsidRPr="00013745">
        <w:rPr>
          <w:rFonts w:ascii="Times New Roman" w:hAnsi="Times New Roman" w:cs="Times New Roman"/>
        </w:rPr>
        <w:tab/>
      </w:r>
      <w:r w:rsidR="009B62BF" w:rsidRPr="00013745">
        <w:rPr>
          <w:rFonts w:ascii="Times New Roman" w:hAnsi="Times New Roman" w:cs="Times New Roman"/>
        </w:rPr>
        <w:t>Ruling</w:t>
      </w:r>
      <w:r w:rsidR="00255694" w:rsidRPr="00013745">
        <w:rPr>
          <w:rFonts w:ascii="Times New Roman" w:hAnsi="Times New Roman" w:cs="Times New Roman"/>
        </w:rPr>
        <w:t xml:space="preserve"> Elder</w:t>
      </w:r>
    </w:p>
    <w:p w14:paraId="27DF6D8C" w14:textId="08BBA6F0" w:rsidR="009734B6" w:rsidRPr="00013745" w:rsidRDefault="00BE5A77" w:rsidP="007C3FDE">
      <w:pPr>
        <w:tabs>
          <w:tab w:val="right" w:pos="6480"/>
        </w:tabs>
        <w:spacing w:after="0" w:line="360" w:lineRule="auto"/>
        <w:rPr>
          <w:rFonts w:ascii="Times New Roman" w:hAnsi="Times New Roman" w:cs="Times New Roman"/>
        </w:rPr>
      </w:pPr>
      <w:r w:rsidRPr="00013745">
        <w:rPr>
          <w:rFonts w:ascii="Times New Roman" w:hAnsi="Times New Roman" w:cs="Times New Roman"/>
        </w:rPr>
        <w:t>The Lord’s Prayer</w:t>
      </w:r>
      <w:r w:rsidRPr="00013745">
        <w:rPr>
          <w:rFonts w:ascii="Times New Roman" w:hAnsi="Times New Roman" w:cs="Times New Roman"/>
        </w:rPr>
        <w:tab/>
      </w:r>
      <w:r w:rsidR="007A063A" w:rsidRPr="007A063A">
        <w:rPr>
          <w:rFonts w:ascii="Times New Roman" w:hAnsi="Times New Roman" w:cs="Times New Roman"/>
        </w:rPr>
        <w:t>Larry Watson</w:t>
      </w:r>
    </w:p>
    <w:p w14:paraId="2D02634C" w14:textId="76B0CA11" w:rsidR="00BE5A77" w:rsidRPr="00013745" w:rsidRDefault="00BE5A77" w:rsidP="00470F59">
      <w:pPr>
        <w:tabs>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 xml:space="preserve">Our Father, </w:t>
      </w:r>
      <w:proofErr w:type="gramStart"/>
      <w:r w:rsidRPr="00013745">
        <w:rPr>
          <w:rFonts w:ascii="Times New Roman" w:eastAsia="Times New Roman" w:hAnsi="Times New Roman" w:cs="Times New Roman"/>
          <w:b/>
          <w:bCs/>
        </w:rPr>
        <w:t>Who</w:t>
      </w:r>
      <w:proofErr w:type="gramEnd"/>
      <w:r w:rsidRPr="00013745">
        <w:rPr>
          <w:rFonts w:ascii="Times New Roman" w:eastAsia="Times New Roman" w:hAnsi="Times New Roman" w:cs="Times New Roman"/>
          <w:b/>
          <w:bCs/>
        </w:rPr>
        <w:t xml:space="preserve"> art in heaven,</w:t>
      </w:r>
      <w:r w:rsidRPr="00013745">
        <w:rPr>
          <w:rFonts w:ascii="Times New Roman" w:eastAsia="Times New Roman" w:hAnsi="Times New Roman" w:cs="Times New Roman"/>
          <w:b/>
          <w:bCs/>
        </w:rPr>
        <w:br/>
        <w:t xml:space="preserve">Hallowed be Thy name, </w:t>
      </w:r>
      <w:proofErr w:type="gramStart"/>
      <w:r w:rsidRPr="00013745">
        <w:rPr>
          <w:rFonts w:ascii="Times New Roman" w:eastAsia="Times New Roman" w:hAnsi="Times New Roman" w:cs="Times New Roman"/>
          <w:b/>
          <w:bCs/>
        </w:rPr>
        <w:t>Thy</w:t>
      </w:r>
      <w:proofErr w:type="gramEnd"/>
      <w:r w:rsidRPr="00013745">
        <w:rPr>
          <w:rFonts w:ascii="Times New Roman" w:eastAsia="Times New Roman" w:hAnsi="Times New Roman" w:cs="Times New Roman"/>
          <w:b/>
          <w:bCs/>
        </w:rPr>
        <w:t xml:space="preserve"> kingdom come,</w:t>
      </w:r>
      <w:r w:rsidRPr="00013745">
        <w:rPr>
          <w:rFonts w:ascii="Times New Roman" w:eastAsia="Times New Roman" w:hAnsi="Times New Roman" w:cs="Times New Roman"/>
          <w:b/>
          <w:bCs/>
        </w:rPr>
        <w:br/>
        <w:t>Thy will be done, on earth as it is in heaven.</w:t>
      </w:r>
      <w:r w:rsidR="00A45819" w:rsidRPr="00013745">
        <w:rPr>
          <w:rFonts w:ascii="Times New Roman" w:eastAsia="Times New Roman" w:hAnsi="Times New Roman" w:cs="Times New Roman"/>
          <w:b/>
          <w:bCs/>
        </w:rPr>
        <w:t xml:space="preserve"> </w:t>
      </w:r>
      <w:r w:rsidRPr="00013745">
        <w:rPr>
          <w:rFonts w:ascii="Times New Roman" w:eastAsia="Times New Roman" w:hAnsi="Times New Roman" w:cs="Times New Roman"/>
          <w:b/>
          <w:bCs/>
        </w:rPr>
        <w:br/>
        <w:t>Give us this day our daily bread,</w:t>
      </w:r>
      <w:r w:rsidRPr="00013745">
        <w:rPr>
          <w:rFonts w:ascii="Times New Roman" w:eastAsia="Times New Roman" w:hAnsi="Times New Roman" w:cs="Times New Roman"/>
          <w:b/>
          <w:bCs/>
        </w:rPr>
        <w:br/>
        <w:t xml:space="preserve">And forgive us our debts, as we forgive our debtors. </w:t>
      </w:r>
    </w:p>
    <w:p w14:paraId="4FA825B0" w14:textId="77777777" w:rsidR="00BE5A77" w:rsidRPr="0001374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And lead us not into temptation,</w:t>
      </w:r>
    </w:p>
    <w:p w14:paraId="6342CD0B" w14:textId="77777777" w:rsidR="00C017B1" w:rsidRPr="00013745"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lastRenderedPageBreak/>
        <w:t>But deliver us from evil,</w:t>
      </w:r>
    </w:p>
    <w:p w14:paraId="143C25B6" w14:textId="73B0DE08" w:rsidR="00BE5A77" w:rsidRPr="00013745"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For Thine is the kingdom, and the power,</w:t>
      </w:r>
    </w:p>
    <w:p w14:paraId="1CA527D5" w14:textId="02C0DD43" w:rsidR="007128EA" w:rsidRPr="00013745" w:rsidRDefault="00BE5A77" w:rsidP="00D3012F">
      <w:pPr>
        <w:tabs>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 xml:space="preserve">And </w:t>
      </w:r>
      <w:proofErr w:type="gramStart"/>
      <w:r w:rsidRPr="00013745">
        <w:rPr>
          <w:rFonts w:ascii="Times New Roman" w:eastAsia="Times New Roman" w:hAnsi="Times New Roman" w:cs="Times New Roman"/>
          <w:b/>
          <w:bCs/>
        </w:rPr>
        <w:t>the glory</w:t>
      </w:r>
      <w:proofErr w:type="gramEnd"/>
      <w:r w:rsidRPr="00013745">
        <w:rPr>
          <w:rFonts w:ascii="Times New Roman" w:eastAsia="Times New Roman" w:hAnsi="Times New Roman" w:cs="Times New Roman"/>
          <w:b/>
          <w:bCs/>
        </w:rPr>
        <w:t xml:space="preserve"> forever, Amen.</w:t>
      </w:r>
    </w:p>
    <w:p w14:paraId="7BDDDA0E" w14:textId="77777777" w:rsidR="00063FB7" w:rsidRPr="00013745" w:rsidRDefault="00063FB7" w:rsidP="00D3012F">
      <w:pPr>
        <w:tabs>
          <w:tab w:val="right" w:pos="6480"/>
        </w:tabs>
        <w:spacing w:after="0" w:line="240" w:lineRule="auto"/>
        <w:ind w:left="540"/>
        <w:rPr>
          <w:rFonts w:ascii="Times New Roman" w:eastAsia="Times New Roman" w:hAnsi="Times New Roman" w:cs="Times New Roman"/>
          <w:b/>
          <w:bCs/>
        </w:rPr>
      </w:pPr>
    </w:p>
    <w:p w14:paraId="5E237962" w14:textId="00D56F7C" w:rsidR="00BE5A77" w:rsidRPr="00013745" w:rsidRDefault="00BE5A77" w:rsidP="00B044BE">
      <w:pPr>
        <w:tabs>
          <w:tab w:val="right" w:pos="6480"/>
        </w:tabs>
        <w:spacing w:after="0" w:line="360" w:lineRule="auto"/>
        <w:rPr>
          <w:rFonts w:ascii="Times New Roman" w:eastAsia="Times New Roman" w:hAnsi="Times New Roman" w:cs="Times New Roman"/>
        </w:rPr>
      </w:pPr>
      <w:r w:rsidRPr="00013745">
        <w:rPr>
          <w:rFonts w:ascii="Times New Roman" w:eastAsia="Times New Roman" w:hAnsi="Times New Roman" w:cs="Times New Roman"/>
        </w:rPr>
        <w:t>Hymn</w:t>
      </w:r>
    </w:p>
    <w:p w14:paraId="46D7B6A6" w14:textId="72BDC978" w:rsidR="00461D62" w:rsidRPr="00013745" w:rsidRDefault="00B044BE" w:rsidP="00F22942">
      <w:pPr>
        <w:tabs>
          <w:tab w:val="right" w:pos="6480"/>
        </w:tabs>
        <w:spacing w:after="0" w:line="240" w:lineRule="auto"/>
        <w:ind w:left="540"/>
        <w:rPr>
          <w:rFonts w:ascii="Times New Roman" w:hAnsi="Times New Roman" w:cs="Times New Roman"/>
          <w:i/>
          <w:iCs/>
        </w:rPr>
      </w:pPr>
      <w:hyperlink r:id="rId13" w:history="1">
        <w:r w:rsidR="007A063A">
          <w:rPr>
            <w:rStyle w:val="Hyperlink"/>
            <w:rFonts w:ascii="Times New Roman" w:hAnsi="Times New Roman" w:cs="Times New Roman"/>
            <w:i/>
            <w:iCs/>
          </w:rPr>
          <w:t>For All th</w:t>
        </w:r>
        <w:r w:rsidR="007A063A">
          <w:rPr>
            <w:rStyle w:val="Hyperlink"/>
            <w:rFonts w:ascii="Times New Roman" w:hAnsi="Times New Roman" w:cs="Times New Roman"/>
            <w:i/>
            <w:iCs/>
          </w:rPr>
          <w:t>e</w:t>
        </w:r>
        <w:r w:rsidR="007A063A">
          <w:rPr>
            <w:rStyle w:val="Hyperlink"/>
            <w:rFonts w:ascii="Times New Roman" w:hAnsi="Times New Roman" w:cs="Times New Roman"/>
            <w:i/>
            <w:iCs/>
          </w:rPr>
          <w:t xml:space="preserve"> Saints</w:t>
        </w:r>
      </w:hyperlink>
      <w:r w:rsidR="008C7AA3" w:rsidRPr="00013745">
        <w:rPr>
          <w:rFonts w:ascii="Times New Roman" w:hAnsi="Times New Roman" w:cs="Times New Roman"/>
          <w:i/>
          <w:iCs/>
        </w:rPr>
        <w:tab/>
        <w:t>#</w:t>
      </w:r>
      <w:r w:rsidR="00906A96" w:rsidRPr="00013745">
        <w:rPr>
          <w:rFonts w:ascii="Times New Roman" w:hAnsi="Times New Roman" w:cs="Times New Roman"/>
          <w:i/>
          <w:iCs/>
        </w:rPr>
        <w:t>40</w:t>
      </w:r>
      <w:r w:rsidR="007A063A">
        <w:rPr>
          <w:rFonts w:ascii="Times New Roman" w:hAnsi="Times New Roman" w:cs="Times New Roman"/>
          <w:i/>
          <w:iCs/>
        </w:rPr>
        <w:t>8</w:t>
      </w:r>
    </w:p>
    <w:p w14:paraId="69161023" w14:textId="77777777" w:rsidR="007C3FDE" w:rsidRPr="00013745" w:rsidRDefault="007C3FDE" w:rsidP="007C3FDE">
      <w:pPr>
        <w:tabs>
          <w:tab w:val="right" w:pos="6480"/>
        </w:tabs>
        <w:spacing w:after="0" w:line="240" w:lineRule="auto"/>
        <w:rPr>
          <w:rFonts w:ascii="Times New Roman" w:hAnsi="Times New Roman" w:cs="Times New Roman"/>
          <w:i/>
          <w:iCs/>
        </w:rPr>
      </w:pPr>
    </w:p>
    <w:p w14:paraId="422EAEA7" w14:textId="04D05FB1" w:rsidR="00325D6D" w:rsidRPr="00013745" w:rsidRDefault="00BE5A77" w:rsidP="00325D6D">
      <w:pPr>
        <w:tabs>
          <w:tab w:val="right" w:pos="6480"/>
        </w:tabs>
        <w:spacing w:after="0" w:line="360" w:lineRule="auto"/>
        <w:rPr>
          <w:rFonts w:ascii="Times New Roman" w:hAnsi="Times New Roman" w:cs="Times New Roman"/>
        </w:rPr>
      </w:pPr>
      <w:r w:rsidRPr="00013745">
        <w:rPr>
          <w:rFonts w:ascii="Times New Roman" w:hAnsi="Times New Roman" w:cs="Times New Roman"/>
        </w:rPr>
        <w:t>Sermo</w:t>
      </w:r>
      <w:r w:rsidR="005432BF" w:rsidRPr="00013745">
        <w:rPr>
          <w:rFonts w:ascii="Times New Roman" w:hAnsi="Times New Roman" w:cs="Times New Roman"/>
        </w:rPr>
        <w:t>n Text</w:t>
      </w:r>
      <w:r w:rsidR="005432BF" w:rsidRPr="00013745">
        <w:rPr>
          <w:rFonts w:ascii="Times New Roman" w:hAnsi="Times New Roman" w:cs="Times New Roman"/>
        </w:rPr>
        <w:tab/>
      </w:r>
      <w:hyperlink r:id="rId14" w:history="1">
        <w:r w:rsidR="007A063A">
          <w:rPr>
            <w:rStyle w:val="Hyperlink"/>
            <w:rFonts w:ascii="Times New Roman" w:hAnsi="Times New Roman" w:cs="Times New Roman"/>
          </w:rPr>
          <w:t>Psalm 37</w:t>
        </w:r>
        <w:r w:rsidR="007A063A">
          <w:rPr>
            <w:rStyle w:val="Hyperlink"/>
            <w:rFonts w:ascii="Times New Roman" w:hAnsi="Times New Roman" w:cs="Times New Roman"/>
          </w:rPr>
          <w:t>:</w:t>
        </w:r>
        <w:r w:rsidR="007A063A">
          <w:rPr>
            <w:rStyle w:val="Hyperlink"/>
            <w:rFonts w:ascii="Times New Roman" w:hAnsi="Times New Roman" w:cs="Times New Roman"/>
          </w:rPr>
          <w:t>1-7</w:t>
        </w:r>
      </w:hyperlink>
    </w:p>
    <w:p w14:paraId="213C6CAC" w14:textId="42696824" w:rsidR="005432BF" w:rsidRPr="00013745" w:rsidRDefault="005432BF" w:rsidP="001175B1">
      <w:pPr>
        <w:tabs>
          <w:tab w:val="right" w:pos="6480"/>
        </w:tabs>
        <w:spacing w:after="0" w:line="240" w:lineRule="auto"/>
        <w:rPr>
          <w:rFonts w:ascii="Times New Roman" w:hAnsi="Times New Roman" w:cs="Times New Roman"/>
        </w:rPr>
      </w:pPr>
      <w:r w:rsidRPr="00013745">
        <w:rPr>
          <w:rFonts w:ascii="Times New Roman" w:hAnsi="Times New Roman" w:cs="Times New Roman"/>
        </w:rPr>
        <w:t>Sermon</w:t>
      </w:r>
      <w:r w:rsidRPr="00013745">
        <w:rPr>
          <w:rFonts w:ascii="Times New Roman" w:hAnsi="Times New Roman" w:cs="Times New Roman"/>
        </w:rPr>
        <w:tab/>
      </w:r>
      <w:r w:rsidR="007A063A" w:rsidRPr="007A063A">
        <w:rPr>
          <w:rFonts w:ascii="Times New Roman" w:hAnsi="Times New Roman" w:cs="Times New Roman"/>
          <w:u w:val="single"/>
        </w:rPr>
        <w:t>Prayer</w:t>
      </w:r>
      <w:r w:rsidRPr="00013745">
        <w:rPr>
          <w:rFonts w:ascii="Times New Roman" w:hAnsi="Times New Roman" w:cs="Times New Roman"/>
        </w:rPr>
        <w:tab/>
        <w:t>Rev</w:t>
      </w:r>
      <w:r w:rsidR="00596071" w:rsidRPr="00013745">
        <w:rPr>
          <w:rFonts w:ascii="Times New Roman" w:hAnsi="Times New Roman" w:cs="Times New Roman"/>
        </w:rPr>
        <w:t xml:space="preserve">. </w:t>
      </w:r>
      <w:r w:rsidR="00744A9A" w:rsidRPr="00013745">
        <w:rPr>
          <w:rFonts w:ascii="Times New Roman" w:hAnsi="Times New Roman" w:cs="Times New Roman"/>
        </w:rPr>
        <w:t>Mark Wheat</w:t>
      </w:r>
    </w:p>
    <w:p w14:paraId="4AD13457" w14:textId="77777777" w:rsidR="008003B9" w:rsidRPr="00013745" w:rsidRDefault="008003B9" w:rsidP="00A45819">
      <w:pPr>
        <w:tabs>
          <w:tab w:val="right" w:pos="6480"/>
        </w:tabs>
        <w:spacing w:after="0" w:line="240" w:lineRule="auto"/>
        <w:rPr>
          <w:rFonts w:ascii="Times New Roman" w:hAnsi="Times New Roman" w:cs="Times New Roman"/>
        </w:rPr>
      </w:pPr>
    </w:p>
    <w:p w14:paraId="67777ADF" w14:textId="38F2BD23" w:rsidR="003B5661" w:rsidRPr="00013745" w:rsidRDefault="003B5661" w:rsidP="003B5661">
      <w:pPr>
        <w:tabs>
          <w:tab w:val="right" w:pos="6480"/>
        </w:tabs>
        <w:spacing w:after="0" w:line="360" w:lineRule="auto"/>
        <w:rPr>
          <w:rFonts w:ascii="Times New Roman" w:hAnsi="Times New Roman" w:cs="Times New Roman"/>
        </w:rPr>
      </w:pPr>
      <w:r w:rsidRPr="00013745">
        <w:rPr>
          <w:rFonts w:ascii="Times New Roman" w:hAnsi="Times New Roman" w:cs="Times New Roman"/>
        </w:rPr>
        <w:t xml:space="preserve">* The </w:t>
      </w:r>
      <w:r w:rsidR="00DC58A4" w:rsidRPr="00013745">
        <w:rPr>
          <w:rFonts w:ascii="Times New Roman" w:hAnsi="Times New Roman" w:cs="Times New Roman"/>
        </w:rPr>
        <w:t>Apostles’</w:t>
      </w:r>
      <w:r w:rsidRPr="00013745">
        <w:rPr>
          <w:rFonts w:ascii="Times New Roman" w:hAnsi="Times New Roman" w:cs="Times New Roman"/>
        </w:rPr>
        <w:t xml:space="preserve"> Creed</w:t>
      </w:r>
    </w:p>
    <w:p w14:paraId="4C4282D9"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I believe in God the Father Almighty,</w:t>
      </w:r>
    </w:p>
    <w:p w14:paraId="2EA29EF7"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Maker of heaven and earth.</w:t>
      </w:r>
    </w:p>
    <w:p w14:paraId="2FB9454B"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I believe in Jesus Christ, his only Son, our Lord</w:t>
      </w:r>
    </w:p>
    <w:p w14:paraId="71A426BC"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Who was conceived by the Holy Spirit,</w:t>
      </w:r>
    </w:p>
    <w:p w14:paraId="416EE7FE"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And born of the virgin Mary,</w:t>
      </w:r>
    </w:p>
    <w:p w14:paraId="56C6D21D"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He suffered under Pontius Pilate,</w:t>
      </w:r>
    </w:p>
    <w:p w14:paraId="24779062"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Was crucified, died, and was buried.</w:t>
      </w:r>
    </w:p>
    <w:p w14:paraId="19EABE05"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He descended into hell.</w:t>
      </w:r>
    </w:p>
    <w:p w14:paraId="5D88850E"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The third day he rose again from the dead.</w:t>
      </w:r>
    </w:p>
    <w:p w14:paraId="59654F9D"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He ascended into heaven.</w:t>
      </w:r>
    </w:p>
    <w:p w14:paraId="1EAC1899"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 xml:space="preserve">And is seated at the right hand of God the Father Almighty. </w:t>
      </w:r>
    </w:p>
    <w:p w14:paraId="4B3861E6"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From there He will come to judge the living and the dead.</w:t>
      </w:r>
    </w:p>
    <w:p w14:paraId="4D1096DC"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I believe in the Holy Spirit, the holy catholic church,</w:t>
      </w:r>
    </w:p>
    <w:p w14:paraId="10785BC1"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The communion of saints, the forgiveness of sins,</w:t>
      </w:r>
    </w:p>
    <w:p w14:paraId="7464A8D1" w14:textId="1C3F4FC5"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The resurrection of the body, and the life Everlasting.</w:t>
      </w:r>
    </w:p>
    <w:p w14:paraId="111F3FEB" w14:textId="77777777" w:rsidR="00513C25" w:rsidRPr="00013745" w:rsidRDefault="00513C25" w:rsidP="003F0E79">
      <w:pPr>
        <w:tabs>
          <w:tab w:val="right" w:pos="6480"/>
        </w:tabs>
        <w:spacing w:after="0" w:line="240" w:lineRule="auto"/>
        <w:rPr>
          <w:rFonts w:ascii="Times New Roman" w:hAnsi="Times New Roman" w:cs="Times New Roman"/>
        </w:rPr>
      </w:pPr>
    </w:p>
    <w:p w14:paraId="28D4FE31" w14:textId="7DD47D45" w:rsidR="005432BF" w:rsidRPr="00013745" w:rsidRDefault="005432BF" w:rsidP="00B044BE">
      <w:pPr>
        <w:tabs>
          <w:tab w:val="right" w:pos="6480"/>
        </w:tabs>
        <w:spacing w:after="0" w:line="360" w:lineRule="auto"/>
        <w:rPr>
          <w:rFonts w:ascii="Times New Roman" w:hAnsi="Times New Roman" w:cs="Times New Roman"/>
        </w:rPr>
      </w:pPr>
      <w:r w:rsidRPr="00013745">
        <w:rPr>
          <w:rFonts w:ascii="Times New Roman" w:hAnsi="Times New Roman" w:cs="Times New Roman"/>
        </w:rPr>
        <w:t>* Hymn</w:t>
      </w:r>
    </w:p>
    <w:p w14:paraId="62EAD41C" w14:textId="1BFDC01B" w:rsidR="005432BF" w:rsidRPr="00013745" w:rsidRDefault="00B044BE" w:rsidP="004B6F09">
      <w:pPr>
        <w:tabs>
          <w:tab w:val="right" w:pos="6480"/>
        </w:tabs>
        <w:spacing w:after="0" w:line="240" w:lineRule="auto"/>
        <w:ind w:left="540"/>
        <w:rPr>
          <w:rFonts w:ascii="Times New Roman" w:hAnsi="Times New Roman" w:cs="Times New Roman"/>
          <w:i/>
          <w:iCs/>
        </w:rPr>
      </w:pPr>
      <w:hyperlink r:id="rId15" w:history="1">
        <w:r w:rsidR="007A063A">
          <w:rPr>
            <w:rStyle w:val="Hyperlink"/>
            <w:rFonts w:ascii="Times New Roman" w:hAnsi="Times New Roman" w:cs="Times New Roman"/>
            <w:i/>
            <w:iCs/>
          </w:rPr>
          <w:t>My Faith Looks Up to Th</w:t>
        </w:r>
        <w:r w:rsidR="007A063A">
          <w:rPr>
            <w:rStyle w:val="Hyperlink"/>
            <w:rFonts w:ascii="Times New Roman" w:hAnsi="Times New Roman" w:cs="Times New Roman"/>
            <w:i/>
            <w:iCs/>
          </w:rPr>
          <w:t>e</w:t>
        </w:r>
        <w:r w:rsidR="007A063A">
          <w:rPr>
            <w:rStyle w:val="Hyperlink"/>
            <w:rFonts w:ascii="Times New Roman" w:hAnsi="Times New Roman" w:cs="Times New Roman"/>
            <w:i/>
            <w:iCs/>
          </w:rPr>
          <w:t>e</w:t>
        </w:r>
      </w:hyperlink>
      <w:r w:rsidR="005432BF" w:rsidRPr="00013745">
        <w:rPr>
          <w:rFonts w:ascii="Times New Roman" w:hAnsi="Times New Roman" w:cs="Times New Roman"/>
          <w:i/>
          <w:iCs/>
        </w:rPr>
        <w:tab/>
        <w:t>#</w:t>
      </w:r>
      <w:r w:rsidRPr="00013745">
        <w:rPr>
          <w:rFonts w:ascii="Times New Roman" w:hAnsi="Times New Roman" w:cs="Times New Roman"/>
          <w:i/>
          <w:iCs/>
        </w:rPr>
        <w:t>46</w:t>
      </w:r>
      <w:r w:rsidR="007A063A">
        <w:rPr>
          <w:rFonts w:ascii="Times New Roman" w:hAnsi="Times New Roman" w:cs="Times New Roman"/>
          <w:i/>
          <w:iCs/>
        </w:rPr>
        <w:t>6</w:t>
      </w:r>
    </w:p>
    <w:p w14:paraId="7018602B" w14:textId="77777777" w:rsidR="005432BF" w:rsidRPr="00013745" w:rsidRDefault="005432BF" w:rsidP="00210AF1">
      <w:pPr>
        <w:tabs>
          <w:tab w:val="right" w:pos="6480"/>
        </w:tabs>
        <w:spacing w:after="0" w:line="240" w:lineRule="auto"/>
        <w:rPr>
          <w:rFonts w:ascii="Times New Roman" w:hAnsi="Times New Roman" w:cs="Times New Roman"/>
        </w:rPr>
      </w:pPr>
    </w:p>
    <w:p w14:paraId="7A9E5692" w14:textId="1013778C" w:rsidR="00776357" w:rsidRPr="00013745" w:rsidRDefault="005432BF"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013745" w14:paraId="7E136EFA" w14:textId="77777777" w:rsidTr="00D70895">
        <w:trPr>
          <w:trHeight w:val="61"/>
        </w:trPr>
        <w:tc>
          <w:tcPr>
            <w:tcW w:w="6470" w:type="dxa"/>
            <w:gridSpan w:val="2"/>
            <w:vAlign w:val="center"/>
          </w:tcPr>
          <w:p w14:paraId="54F60B11" w14:textId="6B8F9B95" w:rsidR="00776357" w:rsidRPr="00013745" w:rsidRDefault="00776357" w:rsidP="00D70895">
            <w:pPr>
              <w:tabs>
                <w:tab w:val="right" w:pos="6480"/>
              </w:tabs>
              <w:jc w:val="center"/>
              <w:rPr>
                <w:rFonts w:ascii="Times New Roman" w:hAnsi="Times New Roman" w:cs="Times New Roman"/>
                <w:b/>
                <w:bCs/>
              </w:rPr>
            </w:pPr>
            <w:r w:rsidRPr="00013745">
              <w:rPr>
                <w:rFonts w:ascii="Times New Roman" w:hAnsi="Times New Roman" w:cs="Times New Roman"/>
                <w:b/>
                <w:bCs/>
              </w:rPr>
              <w:t>Nursery Volunteer Rotation</w:t>
            </w:r>
          </w:p>
        </w:tc>
      </w:tr>
      <w:tr w:rsidR="00776357" w:rsidRPr="00013745" w14:paraId="1C6DDF85" w14:textId="77777777" w:rsidTr="00AC3B2F">
        <w:trPr>
          <w:trHeight w:val="264"/>
        </w:trPr>
        <w:tc>
          <w:tcPr>
            <w:tcW w:w="3235" w:type="dxa"/>
            <w:vAlign w:val="center"/>
          </w:tcPr>
          <w:p w14:paraId="1CEC2941" w14:textId="77777777" w:rsidR="007A063A" w:rsidRPr="00013745" w:rsidRDefault="007A063A" w:rsidP="007A063A">
            <w:pPr>
              <w:tabs>
                <w:tab w:val="right" w:pos="6480"/>
              </w:tabs>
              <w:jc w:val="center"/>
              <w:rPr>
                <w:rFonts w:ascii="Times New Roman" w:hAnsi="Times New Roman" w:cs="Times New Roman"/>
              </w:rPr>
            </w:pPr>
            <w:r w:rsidRPr="00013745">
              <w:rPr>
                <w:rFonts w:ascii="Times New Roman" w:hAnsi="Times New Roman" w:cs="Times New Roman"/>
              </w:rPr>
              <w:t>Sunday 3/1/2026</w:t>
            </w:r>
          </w:p>
          <w:p w14:paraId="4A956AED" w14:textId="2AF7600E" w:rsidR="005306A5" w:rsidRPr="00013745" w:rsidRDefault="007A063A" w:rsidP="007A063A">
            <w:pPr>
              <w:tabs>
                <w:tab w:val="right" w:pos="6480"/>
              </w:tabs>
              <w:jc w:val="center"/>
              <w:rPr>
                <w:rFonts w:ascii="Times New Roman" w:hAnsi="Times New Roman" w:cs="Times New Roman"/>
              </w:rPr>
            </w:pPr>
            <w:r w:rsidRPr="00013745">
              <w:rPr>
                <w:rFonts w:ascii="Times New Roman" w:hAnsi="Times New Roman" w:cs="Times New Roman"/>
              </w:rPr>
              <w:t>Dan &amp; Kate Wilkerson</w:t>
            </w:r>
          </w:p>
        </w:tc>
        <w:tc>
          <w:tcPr>
            <w:tcW w:w="3235" w:type="dxa"/>
            <w:vAlign w:val="center"/>
          </w:tcPr>
          <w:p w14:paraId="55565308" w14:textId="66525D2F" w:rsidR="00776357" w:rsidRPr="00013745" w:rsidRDefault="005306A5" w:rsidP="00D70895">
            <w:pPr>
              <w:tabs>
                <w:tab w:val="right" w:pos="6480"/>
              </w:tabs>
              <w:jc w:val="center"/>
              <w:rPr>
                <w:rFonts w:ascii="Times New Roman" w:hAnsi="Times New Roman" w:cs="Times New Roman"/>
              </w:rPr>
            </w:pPr>
            <w:r w:rsidRPr="00013745">
              <w:rPr>
                <w:rFonts w:ascii="Times New Roman" w:hAnsi="Times New Roman" w:cs="Times New Roman"/>
              </w:rPr>
              <w:t xml:space="preserve">Sunday </w:t>
            </w:r>
            <w:r w:rsidR="00B044BE" w:rsidRPr="00013745">
              <w:rPr>
                <w:rFonts w:ascii="Times New Roman" w:hAnsi="Times New Roman" w:cs="Times New Roman"/>
              </w:rPr>
              <w:t>3/</w:t>
            </w:r>
            <w:r w:rsidR="007A063A">
              <w:rPr>
                <w:rFonts w:ascii="Times New Roman" w:hAnsi="Times New Roman" w:cs="Times New Roman"/>
              </w:rPr>
              <w:t>8</w:t>
            </w:r>
            <w:r w:rsidRPr="00013745">
              <w:rPr>
                <w:rFonts w:ascii="Times New Roman" w:hAnsi="Times New Roman" w:cs="Times New Roman"/>
              </w:rPr>
              <w:t>/202</w:t>
            </w:r>
            <w:r w:rsidR="00325083" w:rsidRPr="00013745">
              <w:rPr>
                <w:rFonts w:ascii="Times New Roman" w:hAnsi="Times New Roman" w:cs="Times New Roman"/>
              </w:rPr>
              <w:t>6</w:t>
            </w:r>
          </w:p>
          <w:p w14:paraId="6133D48C" w14:textId="64BACE33" w:rsidR="005306A5" w:rsidRPr="00013745" w:rsidRDefault="007A063A" w:rsidP="00325083">
            <w:pPr>
              <w:tabs>
                <w:tab w:val="right" w:pos="6480"/>
              </w:tabs>
              <w:jc w:val="center"/>
              <w:rPr>
                <w:rFonts w:ascii="Times New Roman" w:hAnsi="Times New Roman" w:cs="Times New Roman"/>
              </w:rPr>
            </w:pPr>
            <w:r w:rsidRPr="007A063A">
              <w:rPr>
                <w:rFonts w:ascii="Times New Roman" w:hAnsi="Times New Roman" w:cs="Times New Roman"/>
              </w:rPr>
              <w:t>Andrew &amp; Regan van der Merwe</w:t>
            </w:r>
          </w:p>
        </w:tc>
      </w:tr>
    </w:tbl>
    <w:p w14:paraId="79E8DCB8" w14:textId="77777777" w:rsidR="00513C25" w:rsidRPr="00013745" w:rsidRDefault="00513C25">
      <w:pPr>
        <w:tabs>
          <w:tab w:val="right" w:pos="6480"/>
        </w:tabs>
        <w:spacing w:after="0" w:line="240" w:lineRule="auto"/>
        <w:rPr>
          <w:rFonts w:ascii="Times New Roman" w:hAnsi="Times New Roman" w:cs="Times New Roman"/>
        </w:rPr>
      </w:pPr>
    </w:p>
    <w:sectPr w:rsidR="00513C25" w:rsidRPr="00013745" w:rsidSect="007A063A">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E32C" w14:textId="77777777" w:rsidR="00ED3372" w:rsidRDefault="00ED3372" w:rsidP="00BA374E">
      <w:pPr>
        <w:spacing w:after="0" w:line="240" w:lineRule="auto"/>
      </w:pPr>
      <w:r>
        <w:separator/>
      </w:r>
    </w:p>
  </w:endnote>
  <w:endnote w:type="continuationSeparator" w:id="0">
    <w:p w14:paraId="2448C4CC" w14:textId="77777777" w:rsidR="00ED3372" w:rsidRDefault="00ED3372"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E171" w14:textId="77777777" w:rsidR="00ED3372" w:rsidRDefault="00ED3372" w:rsidP="00BA374E">
      <w:pPr>
        <w:spacing w:after="0" w:line="240" w:lineRule="auto"/>
      </w:pPr>
      <w:r>
        <w:separator/>
      </w:r>
    </w:p>
  </w:footnote>
  <w:footnote w:type="continuationSeparator" w:id="0">
    <w:p w14:paraId="0F94F141" w14:textId="77777777" w:rsidR="00ED3372" w:rsidRDefault="00ED3372"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3745"/>
    <w:rsid w:val="0001394F"/>
    <w:rsid w:val="00013A13"/>
    <w:rsid w:val="00014667"/>
    <w:rsid w:val="00015D32"/>
    <w:rsid w:val="00024B98"/>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063A"/>
    <w:rsid w:val="007A587C"/>
    <w:rsid w:val="007A5F04"/>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E24"/>
    <w:rsid w:val="009033B0"/>
    <w:rsid w:val="009067D1"/>
    <w:rsid w:val="00906A96"/>
    <w:rsid w:val="00910F2A"/>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A4F5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A4"/>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for-all-the-sai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immortal-invisible-god-only-wi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85:2-3/" TargetMode="External"/><Relationship Id="rId5" Type="http://schemas.openxmlformats.org/officeDocument/2006/relationships/webSettings" Target="webSettings.xml"/><Relationship Id="rId15" Type="http://schemas.openxmlformats.org/officeDocument/2006/relationships/hyperlink" Target="https://www.trinitypsalterhymnal.org/hymns/my-faith-looks-up-to-thee/" TargetMode="External"/><Relationship Id="rId10" Type="http://schemas.openxmlformats.org/officeDocument/2006/relationships/hyperlink" Target="https://www.esv.org/verses/Isaiah+5:20-23/" TargetMode="External"/><Relationship Id="rId4" Type="http://schemas.openxmlformats.org/officeDocument/2006/relationships/settings" Target="settings.xml"/><Relationship Id="rId9" Type="http://schemas.openxmlformats.org/officeDocument/2006/relationships/hyperlink" Target="https://www.trinitypsalterhymnal.org/psalms/hear-my-words-o-lord/" TargetMode="External"/><Relationship Id="rId14" Type="http://schemas.openxmlformats.org/officeDocument/2006/relationships/hyperlink" Target="https://www.esv.org/verses/Psalm+3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4</cp:revision>
  <cp:lastPrinted>2024-01-21T01:58:00Z</cp:lastPrinted>
  <dcterms:created xsi:type="dcterms:W3CDTF">2026-02-27T00:52:00Z</dcterms:created>
  <dcterms:modified xsi:type="dcterms:W3CDTF">2026-02-27T01:01:00Z</dcterms:modified>
</cp:coreProperties>
</file>