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4BD29396"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E1335B">
        <w:rPr>
          <w:rFonts w:ascii="BlackChancery" w:hAnsi="BlackChancery" w:cs="Times New Roman"/>
          <w:sz w:val="32"/>
          <w:szCs w:val="32"/>
        </w:rPr>
        <w:t>April 6</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9F0899" w14:paraId="113EE528" w14:textId="77777777" w:rsidTr="00CD0FEA">
        <w:tc>
          <w:tcPr>
            <w:tcW w:w="6480" w:type="dxa"/>
            <w:gridSpan w:val="6"/>
          </w:tcPr>
          <w:p w14:paraId="4DBAC5B1" w14:textId="392DF7CF" w:rsidR="00BA374E" w:rsidRPr="009F0899" w:rsidRDefault="00BA374E" w:rsidP="001A7E6F">
            <w:pPr>
              <w:spacing w:line="360" w:lineRule="auto"/>
              <w:jc w:val="center"/>
              <w:rPr>
                <w:rFonts w:ascii="Times New Roman" w:hAnsi="Times New Roman" w:cs="Times New Roman"/>
                <w:i/>
                <w:iCs/>
              </w:rPr>
            </w:pPr>
            <w:r w:rsidRPr="009F0899">
              <w:rPr>
                <w:rFonts w:ascii="Times New Roman" w:hAnsi="Times New Roman" w:cs="Times New Roman"/>
                <w:i/>
                <w:iCs/>
              </w:rPr>
              <w:t>Prelude</w:t>
            </w:r>
          </w:p>
        </w:tc>
      </w:tr>
      <w:tr w:rsidR="00BA374E" w:rsidRPr="009F0899" w14:paraId="0A2147A3" w14:textId="77777777" w:rsidTr="00CD0FEA">
        <w:tc>
          <w:tcPr>
            <w:tcW w:w="6480" w:type="dxa"/>
            <w:gridSpan w:val="6"/>
          </w:tcPr>
          <w:p w14:paraId="34E9D871" w14:textId="3D22DF3D"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Welcome and Announcements</w:t>
            </w:r>
          </w:p>
        </w:tc>
      </w:tr>
      <w:tr w:rsidR="00BA374E" w:rsidRPr="009F0899" w14:paraId="79B60E0C" w14:textId="77777777" w:rsidTr="00CD0FEA">
        <w:tc>
          <w:tcPr>
            <w:tcW w:w="6480" w:type="dxa"/>
            <w:gridSpan w:val="6"/>
          </w:tcPr>
          <w:p w14:paraId="39C5F0DD" w14:textId="0BE1A736"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9F0899" w14:paraId="7FB8DDFB" w14:textId="77777777" w:rsidTr="00CD0FEA">
        <w:tc>
          <w:tcPr>
            <w:tcW w:w="4050" w:type="dxa"/>
            <w:gridSpan w:val="4"/>
          </w:tcPr>
          <w:p w14:paraId="480317D7" w14:textId="1D1C60C3" w:rsidR="00BA374E" w:rsidRPr="009F0899" w:rsidRDefault="00BA374E" w:rsidP="00B34ED7">
            <w:pPr>
              <w:spacing w:line="360" w:lineRule="auto"/>
              <w:jc w:val="center"/>
              <w:rPr>
                <w:rFonts w:ascii="Times New Roman" w:hAnsi="Times New Roman" w:cs="Times New Roman"/>
              </w:rPr>
            </w:pPr>
            <w:r w:rsidRPr="009F0899">
              <w:rPr>
                <w:rFonts w:ascii="Times New Roman" w:hAnsi="Times New Roman" w:cs="Times New Roman"/>
              </w:rPr>
              <w:t>* Opening Praise</w:t>
            </w:r>
          </w:p>
        </w:tc>
        <w:tc>
          <w:tcPr>
            <w:tcW w:w="2430" w:type="dxa"/>
            <w:gridSpan w:val="2"/>
          </w:tcPr>
          <w:p w14:paraId="433913C9" w14:textId="5A0068C9" w:rsidR="00BA374E" w:rsidRPr="009F0899" w:rsidRDefault="00BA374E" w:rsidP="00B37B29">
            <w:pPr>
              <w:spacing w:line="360" w:lineRule="auto"/>
              <w:jc w:val="center"/>
              <w:rPr>
                <w:rFonts w:ascii="Times New Roman" w:hAnsi="Times New Roman" w:cs="Times New Roman"/>
                <w:i/>
                <w:iCs/>
              </w:rPr>
            </w:pPr>
            <w:r w:rsidRPr="009F0899">
              <w:rPr>
                <w:rFonts w:ascii="Times New Roman" w:hAnsi="Times New Roman" w:cs="Times New Roman"/>
                <w:i/>
                <w:iCs/>
              </w:rPr>
              <w:t>Doxology</w:t>
            </w:r>
          </w:p>
        </w:tc>
      </w:tr>
      <w:tr w:rsidR="00BA374E" w:rsidRPr="009F0899" w14:paraId="439085C6" w14:textId="77777777" w:rsidTr="00CD0FEA">
        <w:tc>
          <w:tcPr>
            <w:tcW w:w="270" w:type="dxa"/>
          </w:tcPr>
          <w:p w14:paraId="28C4FFB2" w14:textId="5CFC4A21" w:rsidR="00BA374E" w:rsidRPr="009F0899" w:rsidRDefault="00BA374E" w:rsidP="00B37B29">
            <w:pPr>
              <w:jc w:val="center"/>
              <w:rPr>
                <w:rFonts w:ascii="Times New Roman" w:hAnsi="Times New Roman" w:cs="Times New Roman"/>
              </w:rPr>
            </w:pPr>
          </w:p>
        </w:tc>
        <w:tc>
          <w:tcPr>
            <w:tcW w:w="6210" w:type="dxa"/>
            <w:gridSpan w:val="5"/>
          </w:tcPr>
          <w:p w14:paraId="6390E7C1" w14:textId="77777777" w:rsidR="004D15B0" w:rsidRPr="009F0899" w:rsidRDefault="00BA374E" w:rsidP="004D15B0">
            <w:pPr>
              <w:jc w:val="center"/>
              <w:rPr>
                <w:rFonts w:ascii="Times New Roman" w:eastAsia="Times New Roman" w:hAnsi="Times New Roman" w:cs="Times New Roman"/>
                <w:i/>
              </w:rPr>
            </w:pPr>
            <w:r w:rsidRPr="009F0899">
              <w:rPr>
                <w:rFonts w:ascii="Times New Roman" w:eastAsia="Times New Roman" w:hAnsi="Times New Roman" w:cs="Times New Roman"/>
                <w:i/>
              </w:rPr>
              <w:t>Praise God from whom all blessings flow</w:t>
            </w:r>
            <w:r w:rsidRPr="009F0899">
              <w:rPr>
                <w:rFonts w:ascii="Times New Roman" w:eastAsia="Times New Roman" w:hAnsi="Times New Roman" w:cs="Times New Roman"/>
                <w:i/>
              </w:rPr>
              <w:br/>
              <w:t>Praise him, all creatures here below</w:t>
            </w:r>
            <w:r w:rsidRPr="009F0899">
              <w:rPr>
                <w:rFonts w:ascii="Times New Roman" w:eastAsia="Times New Roman" w:hAnsi="Times New Roman" w:cs="Times New Roman"/>
                <w:i/>
              </w:rPr>
              <w:br/>
              <w:t>Praise him above, ye heavenly host</w:t>
            </w:r>
          </w:p>
          <w:p w14:paraId="2785656B" w14:textId="21AC2194" w:rsidR="00750C19" w:rsidRPr="009F0899" w:rsidRDefault="00BA374E" w:rsidP="004D15B0">
            <w:pPr>
              <w:spacing w:line="360" w:lineRule="auto"/>
              <w:jc w:val="center"/>
              <w:rPr>
                <w:rFonts w:ascii="Times New Roman" w:eastAsia="Times New Roman" w:hAnsi="Times New Roman" w:cs="Times New Roman"/>
                <w:i/>
              </w:rPr>
            </w:pPr>
            <w:r w:rsidRPr="009F0899">
              <w:rPr>
                <w:rFonts w:ascii="Times New Roman" w:eastAsia="Times New Roman" w:hAnsi="Times New Roman" w:cs="Times New Roman"/>
                <w:i/>
              </w:rPr>
              <w:t>Praise Father, Son, and Holy Ghost. Amen</w:t>
            </w:r>
            <w:r w:rsidR="00750C19" w:rsidRPr="009F0899">
              <w:rPr>
                <w:rFonts w:ascii="Times New Roman" w:eastAsia="Times New Roman" w:hAnsi="Times New Roman" w:cs="Times New Roman"/>
                <w:i/>
              </w:rPr>
              <w:t>.</w:t>
            </w:r>
          </w:p>
        </w:tc>
      </w:tr>
      <w:tr w:rsidR="00BA374E" w:rsidRPr="009F0899" w14:paraId="7CF60870" w14:textId="77777777" w:rsidTr="00CD0FEA">
        <w:tc>
          <w:tcPr>
            <w:tcW w:w="4050" w:type="dxa"/>
            <w:gridSpan w:val="4"/>
          </w:tcPr>
          <w:p w14:paraId="1D08C658" w14:textId="77777777" w:rsidR="00BA374E" w:rsidRPr="009F0899" w:rsidRDefault="00BA374E" w:rsidP="00056B02">
            <w:pPr>
              <w:spacing w:line="360" w:lineRule="auto"/>
              <w:jc w:val="center"/>
              <w:rPr>
                <w:rFonts w:ascii="Times New Roman" w:hAnsi="Times New Roman" w:cs="Times New Roman"/>
              </w:rPr>
            </w:pPr>
            <w:r w:rsidRPr="009F0899">
              <w:rPr>
                <w:rFonts w:ascii="Times New Roman" w:hAnsi="Times New Roman" w:cs="Times New Roman"/>
              </w:rPr>
              <w:t>* Call to Worship</w:t>
            </w:r>
          </w:p>
        </w:tc>
        <w:tc>
          <w:tcPr>
            <w:tcW w:w="2430" w:type="dxa"/>
            <w:gridSpan w:val="2"/>
          </w:tcPr>
          <w:p w14:paraId="4306F51C" w14:textId="7AE896C4" w:rsidR="00BA374E" w:rsidRPr="009F0899" w:rsidRDefault="001B330D" w:rsidP="00B37B29">
            <w:pPr>
              <w:spacing w:line="360" w:lineRule="auto"/>
              <w:jc w:val="center"/>
              <w:rPr>
                <w:rFonts w:ascii="Times New Roman" w:hAnsi="Times New Roman" w:cs="Times New Roman"/>
              </w:rPr>
            </w:pPr>
            <w:r w:rsidRPr="001B330D">
              <w:rPr>
                <w:rFonts w:ascii="Times New Roman" w:hAnsi="Times New Roman" w:cs="Times New Roman"/>
              </w:rPr>
              <w:t>Psalm 105</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6E0E1088" w14:textId="77777777" w:rsidR="001B330D" w:rsidRDefault="001B330D" w:rsidP="00D657F3">
            <w:pPr>
              <w:rPr>
                <w:rFonts w:ascii="Times New Roman" w:hAnsi="Times New Roman" w:cs="Times New Roman"/>
              </w:rPr>
            </w:pPr>
            <w:r w:rsidRPr="001B330D">
              <w:rPr>
                <w:rFonts w:ascii="Times New Roman" w:hAnsi="Times New Roman" w:cs="Times New Roman"/>
              </w:rPr>
              <w:t xml:space="preserve">Leader: </w:t>
            </w:r>
            <w:proofErr w:type="gramStart"/>
            <w:r w:rsidRPr="001B330D">
              <w:rPr>
                <w:rFonts w:ascii="Times New Roman" w:hAnsi="Times New Roman" w:cs="Times New Roman"/>
              </w:rPr>
              <w:t>Oh</w:t>
            </w:r>
            <w:proofErr w:type="gramEnd"/>
            <w:r w:rsidRPr="001B330D">
              <w:rPr>
                <w:rFonts w:ascii="Times New Roman" w:hAnsi="Times New Roman" w:cs="Times New Roman"/>
              </w:rPr>
              <w:t xml:space="preserve"> give thanks to the Lord, call upon His name,</w:t>
            </w:r>
            <w:r w:rsidRPr="001B330D">
              <w:rPr>
                <w:rFonts w:ascii="Times New Roman" w:hAnsi="Times New Roman" w:cs="Times New Roman"/>
              </w:rPr>
              <w:br/>
            </w:r>
            <w:r w:rsidRPr="001B330D">
              <w:rPr>
                <w:rFonts w:ascii="Times New Roman" w:hAnsi="Times New Roman" w:cs="Times New Roman"/>
                <w:b/>
                <w:bCs/>
              </w:rPr>
              <w:t>People: Make known His deeds among the people!</w:t>
            </w:r>
            <w:r w:rsidRPr="001B330D">
              <w:rPr>
                <w:rFonts w:ascii="Times New Roman" w:hAnsi="Times New Roman" w:cs="Times New Roman"/>
              </w:rPr>
              <w:br/>
              <w:t xml:space="preserve">Leader: Sing to Him, sing praises to Him; </w:t>
            </w:r>
            <w:r w:rsidRPr="001B330D">
              <w:rPr>
                <w:rFonts w:ascii="Times New Roman" w:hAnsi="Times New Roman" w:cs="Times New Roman"/>
              </w:rPr>
              <w:br/>
            </w:r>
            <w:r w:rsidRPr="001B330D">
              <w:rPr>
                <w:rFonts w:ascii="Times New Roman" w:hAnsi="Times New Roman" w:cs="Times New Roman"/>
                <w:b/>
                <w:bCs/>
              </w:rPr>
              <w:t>People: Tell of all His Wondrous works!</w:t>
            </w:r>
            <w:r w:rsidRPr="001B330D">
              <w:rPr>
                <w:rFonts w:ascii="Times New Roman" w:hAnsi="Times New Roman" w:cs="Times New Roman"/>
              </w:rPr>
              <w:br/>
              <w:t>Leader: Glory in His holy name;</w:t>
            </w:r>
            <w:r w:rsidRPr="001B330D">
              <w:rPr>
                <w:rFonts w:ascii="Times New Roman" w:hAnsi="Times New Roman" w:cs="Times New Roman"/>
              </w:rPr>
              <w:br/>
            </w:r>
            <w:r w:rsidRPr="001B330D">
              <w:rPr>
                <w:rFonts w:ascii="Times New Roman" w:hAnsi="Times New Roman" w:cs="Times New Roman"/>
                <w:b/>
                <w:bCs/>
              </w:rPr>
              <w:t>People: Let the hearts of those who seek the Lord rejoice!</w:t>
            </w:r>
          </w:p>
          <w:p w14:paraId="1815BFFA" w14:textId="2C9D1716" w:rsidR="007758A7" w:rsidRPr="00C04F02" w:rsidRDefault="001B330D" w:rsidP="00D657F3">
            <w:pPr>
              <w:rPr>
                <w:rFonts w:ascii="Times New Roman" w:hAnsi="Times New Roman" w:cs="Times New Roman"/>
                <w:b/>
                <w:bCs/>
                <w:sz w:val="12"/>
                <w:szCs w:val="12"/>
              </w:rPr>
            </w:pPr>
            <w:r>
              <w:rPr>
                <w:rFonts w:ascii="Times New Roman" w:hAnsi="Times New Roman" w:cs="Times New Roman"/>
                <w:sz w:val="24"/>
                <w:szCs w:val="24"/>
              </w:rPr>
              <w:t xml:space="preserve"> </w:t>
            </w:r>
            <w:r w:rsidR="00841789">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9F0899" w14:paraId="00B01827" w14:textId="77777777" w:rsidTr="009D6776">
        <w:tc>
          <w:tcPr>
            <w:tcW w:w="6480" w:type="dxa"/>
            <w:gridSpan w:val="6"/>
          </w:tcPr>
          <w:p w14:paraId="6DA8D2E9" w14:textId="647C46E6" w:rsidR="00E15137" w:rsidRPr="009F0899" w:rsidRDefault="00E15137" w:rsidP="001A7E6F">
            <w:pPr>
              <w:spacing w:line="360" w:lineRule="auto"/>
              <w:jc w:val="center"/>
              <w:rPr>
                <w:rFonts w:ascii="Times New Roman" w:hAnsi="Times New Roman" w:cs="Times New Roman"/>
              </w:rPr>
            </w:pPr>
            <w:r w:rsidRPr="009F0899">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9F0899" w14:paraId="23AACB7D" w14:textId="77777777" w:rsidTr="00CD0FEA">
        <w:tc>
          <w:tcPr>
            <w:tcW w:w="1530" w:type="dxa"/>
            <w:gridSpan w:val="2"/>
          </w:tcPr>
          <w:p w14:paraId="470A58B9" w14:textId="3C0CE834" w:rsidR="000E1BEA" w:rsidRPr="009F0899" w:rsidRDefault="000E1BEA" w:rsidP="00616210">
            <w:pPr>
              <w:spacing w:line="360" w:lineRule="auto"/>
              <w:jc w:val="center"/>
              <w:rPr>
                <w:rFonts w:ascii="Times New Roman" w:hAnsi="Times New Roman" w:cs="Times New Roman"/>
              </w:rPr>
            </w:pPr>
            <w:bookmarkStart w:id="1" w:name="_Hlk168959611"/>
            <w:bookmarkEnd w:id="0"/>
            <w:r w:rsidRPr="009F0899">
              <w:rPr>
                <w:rFonts w:ascii="Times New Roman" w:hAnsi="Times New Roman" w:cs="Times New Roman"/>
              </w:rPr>
              <w:t>* Hymn</w:t>
            </w:r>
          </w:p>
        </w:tc>
        <w:tc>
          <w:tcPr>
            <w:tcW w:w="3960" w:type="dxa"/>
            <w:gridSpan w:val="3"/>
          </w:tcPr>
          <w:p w14:paraId="72FA856C" w14:textId="18E4FE81" w:rsidR="00FE5B12" w:rsidRPr="00E74B80" w:rsidRDefault="001B330D" w:rsidP="00E74B80">
            <w:pPr>
              <w:jc w:val="center"/>
            </w:pPr>
            <w:hyperlink r:id="rId8" w:history="1">
              <w:r>
                <w:rPr>
                  <w:rStyle w:val="Hyperlink"/>
                  <w:rFonts w:ascii="Times New Roman" w:hAnsi="Times New Roman" w:cs="Times New Roman"/>
                  <w:i/>
                  <w:iCs/>
                </w:rPr>
                <w:t>O Lord, Thou Hast Ascended</w:t>
              </w:r>
            </w:hyperlink>
          </w:p>
        </w:tc>
        <w:tc>
          <w:tcPr>
            <w:tcW w:w="990" w:type="dxa"/>
          </w:tcPr>
          <w:p w14:paraId="1CAC93B2" w14:textId="25F75BC8" w:rsidR="000E1BEA" w:rsidRPr="009F0899" w:rsidRDefault="000E1BEA" w:rsidP="00616210">
            <w:pPr>
              <w:spacing w:line="360" w:lineRule="auto"/>
              <w:jc w:val="center"/>
              <w:rPr>
                <w:rFonts w:ascii="Times New Roman" w:hAnsi="Times New Roman" w:cs="Times New Roman"/>
                <w:i/>
                <w:iCs/>
              </w:rPr>
            </w:pPr>
            <w:r w:rsidRPr="009F0899">
              <w:rPr>
                <w:rFonts w:ascii="Times New Roman" w:hAnsi="Times New Roman" w:cs="Times New Roman"/>
                <w:i/>
                <w:iCs/>
              </w:rPr>
              <w:t>#</w:t>
            </w:r>
            <w:r w:rsidR="00FE5B12" w:rsidRPr="009F0899">
              <w:rPr>
                <w:rFonts w:ascii="Times New Roman" w:hAnsi="Times New Roman" w:cs="Times New Roman"/>
                <w:i/>
                <w:iCs/>
              </w:rPr>
              <w:t>6</w:t>
            </w:r>
            <w:r w:rsidR="001B330D">
              <w:rPr>
                <w:rFonts w:ascii="Times New Roman" w:hAnsi="Times New Roman" w:cs="Times New Roman"/>
                <w:i/>
                <w:iCs/>
              </w:rPr>
              <w:t>8B</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9F0899" w14:paraId="71B543B8" w14:textId="77777777" w:rsidTr="00CD0FEA">
        <w:tc>
          <w:tcPr>
            <w:tcW w:w="4050" w:type="dxa"/>
            <w:gridSpan w:val="4"/>
          </w:tcPr>
          <w:p w14:paraId="72DD40D3" w14:textId="2F9C2BDF" w:rsidR="00056B02" w:rsidRPr="009F0899" w:rsidRDefault="00056B02" w:rsidP="001A7E6F">
            <w:pPr>
              <w:spacing w:line="360" w:lineRule="auto"/>
              <w:jc w:val="center"/>
              <w:rPr>
                <w:rFonts w:ascii="Times New Roman" w:hAnsi="Times New Roman" w:cs="Times New Roman"/>
              </w:rPr>
            </w:pPr>
            <w:r w:rsidRPr="009F0899">
              <w:rPr>
                <w:rFonts w:ascii="Times New Roman" w:hAnsi="Times New Roman" w:cs="Times New Roman"/>
              </w:rPr>
              <w:t>Scriptural Exhortation</w:t>
            </w:r>
          </w:p>
        </w:tc>
        <w:tc>
          <w:tcPr>
            <w:tcW w:w="2430" w:type="dxa"/>
            <w:gridSpan w:val="2"/>
          </w:tcPr>
          <w:p w14:paraId="3257E9E8" w14:textId="30D8B83D" w:rsidR="008638EB" w:rsidRPr="009F0899" w:rsidRDefault="00E74B80" w:rsidP="008638EB">
            <w:pPr>
              <w:jc w:val="center"/>
              <w:rPr>
                <w:rFonts w:ascii="Times New Roman" w:hAnsi="Times New Roman" w:cs="Times New Roman"/>
              </w:rPr>
            </w:pPr>
            <w:hyperlink r:id="rId9" w:history="1">
              <w:r>
                <w:rPr>
                  <w:rStyle w:val="Hyperlink"/>
                  <w:rFonts w:ascii="Times New Roman" w:hAnsi="Times New Roman" w:cs="Times New Roman"/>
                </w:rPr>
                <w:t>Hebrews 12:1-2</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34C3F552" w14:textId="4D97E4BD" w:rsidR="001B330D" w:rsidRDefault="00056B02" w:rsidP="00056B02">
            <w:pPr>
              <w:rPr>
                <w:rFonts w:ascii="Times New Roman" w:hAnsi="Times New Roman" w:cs="Times New Roman"/>
                <w:b/>
                <w:bCs/>
              </w:rPr>
            </w:pPr>
            <w:r w:rsidRPr="009F0899">
              <w:rPr>
                <w:rFonts w:ascii="Times New Roman" w:hAnsi="Times New Roman" w:cs="Times New Roman"/>
              </w:rPr>
              <w:t xml:space="preserve">Prayer of Confession: </w:t>
            </w:r>
            <w:r w:rsidR="001B330D" w:rsidRPr="001B330D">
              <w:rPr>
                <w:rFonts w:ascii="Times New Roman" w:hAnsi="Times New Roman" w:cs="Times New Roman"/>
                <w:b/>
                <w:bCs/>
              </w:rPr>
              <w:t xml:space="preserve">Father, I know that You can do all things, that no plan of Yours can be thwarted. Oh Lord, </w:t>
            </w:r>
            <w:proofErr w:type="gramStart"/>
            <w:r w:rsidR="001B330D" w:rsidRPr="001B330D">
              <w:rPr>
                <w:rFonts w:ascii="Times New Roman" w:hAnsi="Times New Roman" w:cs="Times New Roman"/>
                <w:b/>
                <w:bCs/>
              </w:rPr>
              <w:t>Your</w:t>
            </w:r>
            <w:proofErr w:type="gramEnd"/>
            <w:r w:rsidR="001B330D" w:rsidRPr="001B330D">
              <w:rPr>
                <w:rFonts w:ascii="Times New Roman" w:hAnsi="Times New Roman" w:cs="Times New Roman"/>
                <w:b/>
                <w:bCs/>
              </w:rPr>
              <w:t xml:space="preserve"> ways are just and true, and You are my Shepherd-King. I confess that I have not been living in Your light and truth, to show that I am living in fellowship with You. My faith is weak. Take away the self-centeredness that wrongly seeks to live my life on my terms instead of Yours. You are God; You are Light, and Life and Love. Through the blood of Christ forgive me for not being humble before You. Pour out Your Spirit in my life for faith</w:t>
            </w:r>
            <w:r w:rsidR="0088406E">
              <w:rPr>
                <w:rFonts w:ascii="Times New Roman" w:hAnsi="Times New Roman" w:cs="Times New Roman"/>
                <w:b/>
                <w:bCs/>
              </w:rPr>
              <w:t xml:space="preserve"> </w:t>
            </w:r>
            <w:r w:rsidR="001B330D" w:rsidRPr="001B330D">
              <w:rPr>
                <w:rFonts w:ascii="Times New Roman" w:hAnsi="Times New Roman" w:cs="Times New Roman"/>
                <w:b/>
                <w:bCs/>
              </w:rPr>
              <w:t>and obedience to trust in You. My life is Yours. In Christ’s holy name. Amen.</w:t>
            </w:r>
          </w:p>
          <w:p w14:paraId="1108727E" w14:textId="5CA71365" w:rsidR="00056B02" w:rsidRPr="00C04F02" w:rsidRDefault="001B330D" w:rsidP="00056B02">
            <w:pPr>
              <w:rPr>
                <w:rFonts w:ascii="Times New Roman" w:hAnsi="Times New Roman" w:cs="Times New Roman"/>
                <w:sz w:val="12"/>
                <w:szCs w:val="12"/>
              </w:rPr>
            </w:pPr>
            <w:r>
              <w:rPr>
                <w:rFonts w:ascii="Times New Roman" w:hAnsi="Times New Roman" w:cs="Times New Roman"/>
                <w:b/>
                <w:bCs/>
                <w:sz w:val="12"/>
                <w:szCs w:val="12"/>
              </w:rPr>
              <w:t xml:space="preserve"> </w:t>
            </w:r>
            <w:r w:rsidR="007851B3">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9F0899" w14:paraId="06127640" w14:textId="77777777" w:rsidTr="00CD0FEA">
        <w:tc>
          <w:tcPr>
            <w:tcW w:w="4050" w:type="dxa"/>
            <w:gridSpan w:val="4"/>
          </w:tcPr>
          <w:p w14:paraId="30B5E7E8" w14:textId="1A8DDE16" w:rsidR="00056B02" w:rsidRPr="009F0899" w:rsidRDefault="00056B02" w:rsidP="00056B02">
            <w:pPr>
              <w:spacing w:line="360" w:lineRule="auto"/>
              <w:jc w:val="center"/>
              <w:rPr>
                <w:rFonts w:ascii="Times New Roman" w:hAnsi="Times New Roman" w:cs="Times New Roman"/>
              </w:rPr>
            </w:pPr>
            <w:r w:rsidRPr="009F0899">
              <w:rPr>
                <w:rFonts w:ascii="Times New Roman" w:hAnsi="Times New Roman" w:cs="Times New Roman"/>
              </w:rPr>
              <w:t>Assurance of Pardon</w:t>
            </w:r>
          </w:p>
        </w:tc>
        <w:tc>
          <w:tcPr>
            <w:tcW w:w="2430" w:type="dxa"/>
            <w:gridSpan w:val="2"/>
          </w:tcPr>
          <w:p w14:paraId="0752945D" w14:textId="4E121B58" w:rsidR="00056B02" w:rsidRPr="009F0899" w:rsidRDefault="001B330D" w:rsidP="00056B02">
            <w:pPr>
              <w:spacing w:line="360" w:lineRule="auto"/>
              <w:jc w:val="center"/>
              <w:rPr>
                <w:rFonts w:ascii="Times New Roman" w:hAnsi="Times New Roman" w:cs="Times New Roman"/>
              </w:rPr>
            </w:pPr>
            <w:hyperlink r:id="rId10" w:history="1">
              <w:r>
                <w:rPr>
                  <w:rStyle w:val="Hyperlink"/>
                  <w:rFonts w:ascii="Times New Roman" w:hAnsi="Times New Roman" w:cs="Times New Roman"/>
                </w:rPr>
                <w:t>Romans 8:1-2</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9F0899" w14:paraId="698AACD4" w14:textId="77777777" w:rsidTr="008229C0">
        <w:tc>
          <w:tcPr>
            <w:tcW w:w="1530" w:type="dxa"/>
            <w:gridSpan w:val="2"/>
          </w:tcPr>
          <w:p w14:paraId="14A0CEEA" w14:textId="77777777" w:rsidR="004D15B0" w:rsidRPr="009F0899" w:rsidRDefault="00056B02" w:rsidP="004D15B0">
            <w:pPr>
              <w:jc w:val="center"/>
              <w:rPr>
                <w:rFonts w:ascii="Times New Roman" w:hAnsi="Times New Roman" w:cs="Times New Roman"/>
              </w:rPr>
            </w:pPr>
            <w:bookmarkStart w:id="2" w:name="_Hlk168958671"/>
            <w:r w:rsidRPr="009F0899">
              <w:rPr>
                <w:rFonts w:ascii="Times New Roman" w:hAnsi="Times New Roman" w:cs="Times New Roman"/>
              </w:rPr>
              <w:t>* Hymn of</w:t>
            </w:r>
          </w:p>
          <w:p w14:paraId="2CE06F16" w14:textId="22C903BB" w:rsidR="00963C6B" w:rsidRPr="009F0899" w:rsidRDefault="00056B02" w:rsidP="004D15B0">
            <w:pPr>
              <w:spacing w:line="360" w:lineRule="auto"/>
              <w:jc w:val="center"/>
              <w:rPr>
                <w:rFonts w:ascii="Times New Roman" w:hAnsi="Times New Roman" w:cs="Times New Roman"/>
              </w:rPr>
            </w:pPr>
            <w:r w:rsidRPr="009F0899">
              <w:rPr>
                <w:rFonts w:ascii="Times New Roman" w:hAnsi="Times New Roman" w:cs="Times New Roman"/>
              </w:rPr>
              <w:t>Response</w:t>
            </w:r>
          </w:p>
        </w:tc>
        <w:tc>
          <w:tcPr>
            <w:tcW w:w="3960" w:type="dxa"/>
            <w:gridSpan w:val="3"/>
          </w:tcPr>
          <w:p w14:paraId="39126E1E" w14:textId="34886875" w:rsidR="00A318B6" w:rsidRPr="009F0899" w:rsidRDefault="001B330D" w:rsidP="004B60A3">
            <w:pPr>
              <w:jc w:val="center"/>
              <w:rPr>
                <w:rFonts w:ascii="Times New Roman" w:eastAsia="Times New Roman" w:hAnsi="Times New Roman" w:cs="Times New Roman"/>
                <w:color w:val="242424"/>
              </w:rPr>
            </w:pPr>
            <w:hyperlink r:id="rId11" w:history="1">
              <w:r>
                <w:rPr>
                  <w:rStyle w:val="Hyperlink"/>
                  <w:rFonts w:ascii="Times New Roman" w:eastAsia="Times New Roman" w:hAnsi="Times New Roman" w:cs="Times New Roman"/>
                  <w:i/>
                  <w:iCs/>
                </w:rPr>
                <w:t>Gracious Spirit, Dwell with Me</w:t>
              </w:r>
            </w:hyperlink>
          </w:p>
        </w:tc>
        <w:tc>
          <w:tcPr>
            <w:tcW w:w="990" w:type="dxa"/>
          </w:tcPr>
          <w:p w14:paraId="42A90752" w14:textId="172968A6" w:rsidR="00056B02" w:rsidRPr="009F0899" w:rsidRDefault="00B375A5"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E74B80">
              <w:rPr>
                <w:rFonts w:ascii="Times New Roman" w:hAnsi="Times New Roman" w:cs="Times New Roman"/>
                <w:i/>
                <w:iCs/>
              </w:rPr>
              <w:t>4</w:t>
            </w:r>
            <w:r w:rsidR="001B330D">
              <w:rPr>
                <w:rFonts w:ascii="Times New Roman" w:hAnsi="Times New Roman" w:cs="Times New Roman"/>
                <w:i/>
                <w:iCs/>
              </w:rPr>
              <w:t>00</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9F0899" w14:paraId="23F3E243" w14:textId="77777777" w:rsidTr="00B34ED7">
        <w:tc>
          <w:tcPr>
            <w:tcW w:w="3150" w:type="dxa"/>
            <w:gridSpan w:val="3"/>
          </w:tcPr>
          <w:p w14:paraId="266A44AC" w14:textId="73B028C0" w:rsidR="00D43564" w:rsidRPr="009F0899" w:rsidRDefault="00D43564" w:rsidP="00D43564">
            <w:pPr>
              <w:spacing w:line="360" w:lineRule="auto"/>
              <w:jc w:val="center"/>
              <w:rPr>
                <w:rFonts w:ascii="Times New Roman" w:hAnsi="Times New Roman" w:cs="Times New Roman"/>
              </w:rPr>
            </w:pPr>
            <w:r w:rsidRPr="009F0899">
              <w:rPr>
                <w:rFonts w:ascii="Times New Roman" w:hAnsi="Times New Roman" w:cs="Times New Roman"/>
              </w:rPr>
              <w:t>* Affirmation of Faith</w:t>
            </w:r>
          </w:p>
        </w:tc>
        <w:tc>
          <w:tcPr>
            <w:tcW w:w="3330" w:type="dxa"/>
            <w:gridSpan w:val="3"/>
          </w:tcPr>
          <w:p w14:paraId="33D5964D" w14:textId="679D730E" w:rsidR="00D43564" w:rsidRPr="009F0899" w:rsidRDefault="008842C6" w:rsidP="00D43564">
            <w:pPr>
              <w:spacing w:line="360" w:lineRule="auto"/>
              <w:jc w:val="center"/>
              <w:rPr>
                <w:rFonts w:ascii="Times New Roman" w:hAnsi="Times New Roman" w:cs="Times New Roman"/>
              </w:rPr>
            </w:pPr>
            <w:r w:rsidRPr="009F0899">
              <w:rPr>
                <w:rFonts w:ascii="Times New Roman" w:hAnsi="Times New Roman" w:cs="Times New Roman"/>
              </w:rPr>
              <w:t>Westminster Larger</w:t>
            </w:r>
            <w:r w:rsidR="007C1E24" w:rsidRPr="009F0899">
              <w:rPr>
                <w:rFonts w:ascii="Times New Roman" w:hAnsi="Times New Roman" w:cs="Times New Roman"/>
              </w:rPr>
              <w:t xml:space="preserve"> Catechism</w:t>
            </w:r>
          </w:p>
        </w:tc>
      </w:tr>
      <w:tr w:rsidR="007C2B16" w:rsidRPr="00C04F02" w14:paraId="48634BAE" w14:textId="77777777" w:rsidTr="00CD0FEA">
        <w:tc>
          <w:tcPr>
            <w:tcW w:w="270" w:type="dxa"/>
          </w:tcPr>
          <w:p w14:paraId="0D795C1D" w14:textId="77777777" w:rsidR="007C2B16" w:rsidRPr="00C04F02" w:rsidRDefault="007C2B16" w:rsidP="007C2B16">
            <w:pPr>
              <w:rPr>
                <w:rFonts w:ascii="Times New Roman" w:hAnsi="Times New Roman" w:cs="Times New Roman"/>
              </w:rPr>
            </w:pPr>
          </w:p>
        </w:tc>
        <w:tc>
          <w:tcPr>
            <w:tcW w:w="6210" w:type="dxa"/>
            <w:gridSpan w:val="5"/>
          </w:tcPr>
          <w:p w14:paraId="0E5D980D" w14:textId="550377A0" w:rsidR="001B330D" w:rsidRPr="001B330D" w:rsidRDefault="001B330D" w:rsidP="007C2B16">
            <w:pPr>
              <w:rPr>
                <w:rFonts w:ascii="Times New Roman" w:hAnsi="Times New Roman" w:cs="Times New Roman"/>
              </w:rPr>
            </w:pPr>
            <w:r w:rsidRPr="001B330D">
              <w:rPr>
                <w:rFonts w:ascii="Times New Roman" w:hAnsi="Times New Roman" w:cs="Times New Roman"/>
              </w:rPr>
              <w:t>Q66</w:t>
            </w:r>
            <w:r>
              <w:rPr>
                <w:rFonts w:ascii="Times New Roman" w:hAnsi="Times New Roman" w:cs="Times New Roman"/>
              </w:rPr>
              <w:t>:</w:t>
            </w:r>
            <w:r w:rsidRPr="001B330D">
              <w:rPr>
                <w:rFonts w:ascii="Times New Roman" w:hAnsi="Times New Roman" w:cs="Times New Roman"/>
              </w:rPr>
              <w:t xml:space="preserve"> What is that union which the elect </w:t>
            </w:r>
            <w:proofErr w:type="gramStart"/>
            <w:r w:rsidRPr="001B330D">
              <w:rPr>
                <w:rFonts w:ascii="Times New Roman" w:hAnsi="Times New Roman" w:cs="Times New Roman"/>
              </w:rPr>
              <w:t>have</w:t>
            </w:r>
            <w:proofErr w:type="gramEnd"/>
            <w:r w:rsidRPr="001B330D">
              <w:rPr>
                <w:rFonts w:ascii="Times New Roman" w:hAnsi="Times New Roman" w:cs="Times New Roman"/>
              </w:rPr>
              <w:t xml:space="preserve"> with Christ?</w:t>
            </w:r>
            <w:r w:rsidRPr="001B330D">
              <w:rPr>
                <w:rFonts w:ascii="Times New Roman" w:hAnsi="Times New Roman" w:cs="Times New Roman"/>
              </w:rPr>
              <w:br/>
            </w:r>
            <w:r w:rsidRPr="001B330D">
              <w:rPr>
                <w:rFonts w:ascii="Times New Roman" w:hAnsi="Times New Roman" w:cs="Times New Roman"/>
                <w:b/>
                <w:bCs/>
              </w:rPr>
              <w:t xml:space="preserve">A66: The union which the elect </w:t>
            </w:r>
            <w:proofErr w:type="gramStart"/>
            <w:r w:rsidRPr="001B330D">
              <w:rPr>
                <w:rFonts w:ascii="Times New Roman" w:hAnsi="Times New Roman" w:cs="Times New Roman"/>
                <w:b/>
                <w:bCs/>
              </w:rPr>
              <w:t>have</w:t>
            </w:r>
            <w:proofErr w:type="gramEnd"/>
            <w:r w:rsidRPr="001B330D">
              <w:rPr>
                <w:rFonts w:ascii="Times New Roman" w:hAnsi="Times New Roman" w:cs="Times New Roman"/>
                <w:b/>
                <w:bCs/>
              </w:rPr>
              <w:t xml:space="preserve"> with Christ is the work of God’s grace, whereby they are spiritually and mystically, yet really and inseparably, joined to Christ as their head and </w:t>
            </w:r>
            <w:proofErr w:type="gramStart"/>
            <w:r w:rsidRPr="001B330D">
              <w:rPr>
                <w:rFonts w:ascii="Times New Roman" w:hAnsi="Times New Roman" w:cs="Times New Roman"/>
                <w:b/>
                <w:bCs/>
              </w:rPr>
              <w:t>husband;</w:t>
            </w:r>
            <w:proofErr w:type="gramEnd"/>
            <w:r w:rsidRPr="001B330D">
              <w:rPr>
                <w:rFonts w:ascii="Times New Roman" w:hAnsi="Times New Roman" w:cs="Times New Roman"/>
                <w:b/>
                <w:bCs/>
              </w:rPr>
              <w:t xml:space="preserve"> which is done in their effectual calling.</w:t>
            </w:r>
          </w:p>
          <w:p w14:paraId="7C1EE5D0" w14:textId="379EE7CA" w:rsidR="007C2B16" w:rsidRPr="004B60A3" w:rsidRDefault="001B330D" w:rsidP="007C2B16">
            <w:pPr>
              <w:rPr>
                <w:rFonts w:ascii="Times New Roman" w:hAnsi="Times New Roman" w:cs="Times New Roman"/>
                <w:b/>
                <w:bCs/>
                <w:sz w:val="12"/>
                <w:szCs w:val="12"/>
                <w:highlight w:val="yellow"/>
              </w:rPr>
            </w:pPr>
            <w:r>
              <w:rPr>
                <w:rFonts w:ascii="Times New Roman" w:hAnsi="Times New Roman" w:cs="Times New Roman"/>
                <w:b/>
                <w:bCs/>
                <w:sz w:val="12"/>
                <w:szCs w:val="12"/>
              </w:rPr>
              <w:t xml:space="preserve"> </w:t>
            </w:r>
            <w:r w:rsidR="00841789">
              <w:rPr>
                <w:rFonts w:ascii="Times New Roman" w:hAnsi="Times New Roman" w:cs="Times New Roman"/>
                <w:b/>
                <w:bCs/>
                <w:sz w:val="12"/>
                <w:szCs w:val="12"/>
              </w:rPr>
              <w:t xml:space="preserve">  </w:t>
            </w:r>
            <w:r w:rsidR="009F0899">
              <w:rPr>
                <w:rFonts w:ascii="Times New Roman" w:hAnsi="Times New Roman" w:cs="Times New Roman"/>
                <w:b/>
                <w:bCs/>
                <w:sz w:val="12"/>
                <w:szCs w:val="12"/>
              </w:rPr>
              <w:t xml:space="preserve">  </w:t>
            </w:r>
            <w:r w:rsidR="007C2B16" w:rsidRPr="00D43564">
              <w:rPr>
                <w:rFonts w:ascii="Times New Roman" w:hAnsi="Times New Roman" w:cs="Times New Roman"/>
                <w:b/>
                <w:bCs/>
                <w:sz w:val="12"/>
                <w:szCs w:val="12"/>
              </w:rPr>
              <w:t xml:space="preserve">     </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1144E744" w14:textId="711B43C9" w:rsidR="001B330D" w:rsidRPr="001B330D" w:rsidRDefault="001B330D" w:rsidP="007C2B16">
            <w:pPr>
              <w:rPr>
                <w:rFonts w:ascii="Times New Roman" w:hAnsi="Times New Roman" w:cs="Times New Roman"/>
              </w:rPr>
            </w:pPr>
            <w:r w:rsidRPr="001B330D">
              <w:rPr>
                <w:rFonts w:ascii="Times New Roman" w:hAnsi="Times New Roman" w:cs="Times New Roman"/>
              </w:rPr>
              <w:t>Q67</w:t>
            </w:r>
            <w:r>
              <w:rPr>
                <w:rFonts w:ascii="Times New Roman" w:hAnsi="Times New Roman" w:cs="Times New Roman"/>
              </w:rPr>
              <w:t>:</w:t>
            </w:r>
            <w:r w:rsidRPr="001B330D">
              <w:rPr>
                <w:rFonts w:ascii="Times New Roman" w:hAnsi="Times New Roman" w:cs="Times New Roman"/>
              </w:rPr>
              <w:t> What is effectual calling?</w:t>
            </w:r>
            <w:r w:rsidRPr="001B330D">
              <w:rPr>
                <w:rFonts w:ascii="Times New Roman" w:hAnsi="Times New Roman" w:cs="Times New Roman"/>
              </w:rPr>
              <w:br/>
            </w:r>
            <w:r w:rsidRPr="001B330D">
              <w:rPr>
                <w:rFonts w:ascii="Times New Roman" w:hAnsi="Times New Roman" w:cs="Times New Roman"/>
                <w:b/>
                <w:bCs/>
              </w:rPr>
              <w:t>A67: Effectual calling is the work of God’s almighty power and grace, whereby (out of his free and special love to his elect, and from nothing in them moving him thereunto) he doth, in his accepted time, invite and draw them to Jesus Christ, by his word and Spirit; savingly enlightening their minds, renewing and powerfully determining their wills, so as they (although in themselves dead in sin) are hereby made willing and able freely to answer his call, and to accept and embrace the grace offered and conveyed therein.</w:t>
            </w:r>
          </w:p>
          <w:p w14:paraId="5E07AD0B" w14:textId="1B68E2AA" w:rsidR="00AC51AB" w:rsidRPr="00E74B80" w:rsidRDefault="001B330D" w:rsidP="007C2B16">
            <w:pPr>
              <w:rPr>
                <w:rFonts w:ascii="Times New Roman" w:hAnsi="Times New Roman" w:cs="Times New Roman"/>
                <w:sz w:val="12"/>
                <w:szCs w:val="12"/>
              </w:rPr>
            </w:pPr>
            <w:r>
              <w:rPr>
                <w:rFonts w:ascii="Times New Roman" w:hAnsi="Times New Roman" w:cs="Times New Roman"/>
                <w:sz w:val="12"/>
                <w:szCs w:val="12"/>
              </w:rPr>
              <w:t xml:space="preserve"> </w:t>
            </w:r>
            <w:r w:rsidR="00AC51AB" w:rsidRPr="00E74B80">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9F0899" w14:paraId="61BDC9C8" w14:textId="77777777" w:rsidTr="00CD0FEA">
        <w:tc>
          <w:tcPr>
            <w:tcW w:w="4050" w:type="dxa"/>
            <w:gridSpan w:val="4"/>
          </w:tcPr>
          <w:p w14:paraId="135A01A2" w14:textId="77777777" w:rsidR="004D15B0" w:rsidRPr="009F0899" w:rsidRDefault="001D5CD9" w:rsidP="004D15B0">
            <w:pPr>
              <w:jc w:val="center"/>
              <w:rPr>
                <w:rFonts w:ascii="Times New Roman" w:hAnsi="Times New Roman" w:cs="Times New Roman"/>
              </w:rPr>
            </w:pPr>
            <w:r w:rsidRPr="009F0899">
              <w:rPr>
                <w:rFonts w:ascii="Times New Roman" w:hAnsi="Times New Roman" w:cs="Times New Roman"/>
              </w:rPr>
              <w:t xml:space="preserve">Prayer of the Congregation and </w:t>
            </w:r>
          </w:p>
          <w:p w14:paraId="79358FF6" w14:textId="03A2B081" w:rsidR="001D5CD9" w:rsidRPr="009F0899" w:rsidRDefault="001D5CD9" w:rsidP="004D15B0">
            <w:pPr>
              <w:spacing w:line="360" w:lineRule="auto"/>
              <w:jc w:val="center"/>
              <w:rPr>
                <w:rFonts w:ascii="Times New Roman" w:hAnsi="Times New Roman" w:cs="Times New Roman"/>
              </w:rPr>
            </w:pPr>
            <w:r w:rsidRPr="009F0899">
              <w:rPr>
                <w:rFonts w:ascii="Times New Roman" w:hAnsi="Times New Roman" w:cs="Times New Roman"/>
              </w:rPr>
              <w:t>The Lord’s Prayer</w:t>
            </w:r>
          </w:p>
        </w:tc>
        <w:tc>
          <w:tcPr>
            <w:tcW w:w="2430" w:type="dxa"/>
            <w:gridSpan w:val="2"/>
          </w:tcPr>
          <w:p w14:paraId="5F447EB5" w14:textId="4159AFCA" w:rsidR="001D5CD9" w:rsidRPr="009F0899" w:rsidRDefault="001B330D" w:rsidP="001D5CD9">
            <w:pPr>
              <w:jc w:val="center"/>
              <w:rPr>
                <w:rFonts w:ascii="Times New Roman" w:hAnsi="Times New Roman" w:cs="Times New Roman"/>
              </w:rPr>
            </w:pPr>
            <w:r w:rsidRPr="001B330D">
              <w:rPr>
                <w:rFonts w:ascii="Times New Roman" w:hAnsi="Times New Roman" w:cs="Times New Roman"/>
              </w:rPr>
              <w:t>Ruling Elder Dan Wilkerson</w:t>
            </w:r>
          </w:p>
        </w:tc>
      </w:tr>
      <w:tr w:rsidR="001D5CD9" w:rsidRPr="009F0899" w14:paraId="47635525" w14:textId="77777777" w:rsidTr="00CD0FEA">
        <w:tc>
          <w:tcPr>
            <w:tcW w:w="270" w:type="dxa"/>
          </w:tcPr>
          <w:p w14:paraId="65E47CC5" w14:textId="77777777" w:rsidR="001D5CD9" w:rsidRPr="009F0899" w:rsidRDefault="001D5CD9" w:rsidP="00B37B29">
            <w:pPr>
              <w:jc w:val="center"/>
              <w:rPr>
                <w:rFonts w:ascii="Times New Roman" w:hAnsi="Times New Roman" w:cs="Times New Roman"/>
              </w:rPr>
            </w:pPr>
          </w:p>
        </w:tc>
        <w:tc>
          <w:tcPr>
            <w:tcW w:w="6210" w:type="dxa"/>
            <w:gridSpan w:val="5"/>
          </w:tcPr>
          <w:p w14:paraId="17900EA4" w14:textId="35A0AA54" w:rsidR="00631FE2"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 xml:space="preserve">Our Father, </w:t>
            </w:r>
            <w:proofErr w:type="gramStart"/>
            <w:r w:rsidRPr="009F0899">
              <w:rPr>
                <w:rFonts w:ascii="Times New Roman" w:eastAsia="Times New Roman" w:hAnsi="Times New Roman" w:cs="Times New Roman"/>
                <w:b/>
                <w:bCs/>
              </w:rPr>
              <w:t>Who</w:t>
            </w:r>
            <w:proofErr w:type="gramEnd"/>
            <w:r w:rsidRPr="009F0899">
              <w:rPr>
                <w:rFonts w:ascii="Times New Roman" w:eastAsia="Times New Roman" w:hAnsi="Times New Roman" w:cs="Times New Roman"/>
                <w:b/>
                <w:bCs/>
              </w:rPr>
              <w:t xml:space="preserve"> art in heaven,</w:t>
            </w:r>
            <w:r w:rsidRPr="009F0899">
              <w:rPr>
                <w:rFonts w:ascii="Times New Roman" w:eastAsia="Times New Roman" w:hAnsi="Times New Roman" w:cs="Times New Roman"/>
                <w:b/>
                <w:bCs/>
              </w:rPr>
              <w:br/>
              <w:t xml:space="preserve">Hallowed be Thy name, </w:t>
            </w:r>
            <w:proofErr w:type="gramStart"/>
            <w:r w:rsidRPr="009F0899">
              <w:rPr>
                <w:rFonts w:ascii="Times New Roman" w:eastAsia="Times New Roman" w:hAnsi="Times New Roman" w:cs="Times New Roman"/>
                <w:b/>
                <w:bCs/>
              </w:rPr>
              <w:t>Thy</w:t>
            </w:r>
            <w:proofErr w:type="gramEnd"/>
            <w:r w:rsidRPr="009F0899">
              <w:rPr>
                <w:rFonts w:ascii="Times New Roman" w:eastAsia="Times New Roman" w:hAnsi="Times New Roman" w:cs="Times New Roman"/>
                <w:b/>
                <w:bCs/>
              </w:rPr>
              <w:t xml:space="preserve"> kingdom come,</w:t>
            </w:r>
            <w:r w:rsidRPr="009F0899">
              <w:rPr>
                <w:rFonts w:ascii="Times New Roman" w:eastAsia="Times New Roman" w:hAnsi="Times New Roman" w:cs="Times New Roman"/>
                <w:b/>
                <w:bCs/>
              </w:rPr>
              <w:br/>
              <w:t>Thy will be done, on earth as it is in heaven.</w:t>
            </w:r>
            <w:r w:rsidRPr="009F0899">
              <w:rPr>
                <w:rFonts w:ascii="Times New Roman" w:eastAsia="Times New Roman" w:hAnsi="Times New Roman" w:cs="Times New Roman"/>
                <w:b/>
                <w:bCs/>
              </w:rPr>
              <w:br/>
              <w:t>Give us this day our daily bread,</w:t>
            </w:r>
            <w:r w:rsidRPr="009F0899">
              <w:rPr>
                <w:rFonts w:ascii="Times New Roman" w:eastAsia="Times New Roman" w:hAnsi="Times New Roman" w:cs="Times New Roman"/>
                <w:b/>
                <w:bCs/>
              </w:rPr>
              <w:br/>
              <w:t xml:space="preserve">And forgive us our debts, as we forgive our debtors. </w:t>
            </w:r>
          </w:p>
          <w:p w14:paraId="068518C3" w14:textId="6404647D" w:rsidR="002877A6"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And lead us not into temptation,</w:t>
            </w:r>
          </w:p>
          <w:p w14:paraId="16BCF3A9" w14:textId="57507C80" w:rsidR="009C7DFB"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But deliver us from evil,</w:t>
            </w:r>
          </w:p>
          <w:p w14:paraId="6EF86196" w14:textId="299A124E" w:rsidR="004D15B0"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For Thine is the kingdom, and the power,</w:t>
            </w:r>
          </w:p>
          <w:p w14:paraId="2A137459" w14:textId="5D1E5038" w:rsidR="001D5CD9" w:rsidRPr="009F0899" w:rsidRDefault="001D5CD9" w:rsidP="004D15B0">
            <w:pPr>
              <w:spacing w:line="360" w:lineRule="auto"/>
              <w:rPr>
                <w:rFonts w:ascii="Times New Roman" w:eastAsia="Times New Roman" w:hAnsi="Times New Roman" w:cs="Times New Roman"/>
                <w:b/>
                <w:bCs/>
              </w:rPr>
            </w:pPr>
            <w:r w:rsidRPr="009F0899">
              <w:rPr>
                <w:rFonts w:ascii="Times New Roman" w:eastAsia="Times New Roman" w:hAnsi="Times New Roman" w:cs="Times New Roman"/>
                <w:b/>
                <w:bCs/>
              </w:rPr>
              <w:t xml:space="preserve">And </w:t>
            </w:r>
            <w:proofErr w:type="gramStart"/>
            <w:r w:rsidRPr="009F0899">
              <w:rPr>
                <w:rFonts w:ascii="Times New Roman" w:eastAsia="Times New Roman" w:hAnsi="Times New Roman" w:cs="Times New Roman"/>
                <w:b/>
                <w:bCs/>
              </w:rPr>
              <w:t>the glory</w:t>
            </w:r>
            <w:proofErr w:type="gramEnd"/>
            <w:r w:rsidRPr="009F0899">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9F0899" w14:paraId="1058E2C1" w14:textId="77777777" w:rsidTr="00CD0FEA">
        <w:tc>
          <w:tcPr>
            <w:tcW w:w="1530" w:type="dxa"/>
            <w:gridSpan w:val="2"/>
          </w:tcPr>
          <w:p w14:paraId="005C6277" w14:textId="266A9532" w:rsidR="001D5F2F" w:rsidRPr="009F0899" w:rsidRDefault="001D5F2F" w:rsidP="001A7E6F">
            <w:pPr>
              <w:spacing w:line="360" w:lineRule="auto"/>
              <w:jc w:val="center"/>
              <w:rPr>
                <w:rFonts w:ascii="Times New Roman" w:hAnsi="Times New Roman" w:cs="Times New Roman"/>
              </w:rPr>
            </w:pPr>
            <w:r w:rsidRPr="009F0899">
              <w:rPr>
                <w:rFonts w:ascii="Times New Roman" w:hAnsi="Times New Roman" w:cs="Times New Roman"/>
              </w:rPr>
              <w:t>Hymn</w:t>
            </w:r>
          </w:p>
        </w:tc>
        <w:tc>
          <w:tcPr>
            <w:tcW w:w="3960" w:type="dxa"/>
            <w:gridSpan w:val="3"/>
          </w:tcPr>
          <w:p w14:paraId="733A294C" w14:textId="3FAA3C22" w:rsidR="00B77A38" w:rsidRPr="009F0899" w:rsidRDefault="001B330D" w:rsidP="009F0899">
            <w:pPr>
              <w:jc w:val="center"/>
            </w:pPr>
            <w:hyperlink r:id="rId12" w:history="1">
              <w:r>
                <w:rPr>
                  <w:rStyle w:val="Hyperlink"/>
                  <w:rFonts w:ascii="Times New Roman" w:hAnsi="Times New Roman" w:cs="Times New Roman"/>
                  <w:i/>
                  <w:iCs/>
                </w:rPr>
                <w:t>Speak, O Lord</w:t>
              </w:r>
            </w:hyperlink>
          </w:p>
        </w:tc>
        <w:tc>
          <w:tcPr>
            <w:tcW w:w="990" w:type="dxa"/>
          </w:tcPr>
          <w:p w14:paraId="194F400D" w14:textId="70BF07CB" w:rsidR="001D5F2F" w:rsidRPr="009F0899" w:rsidRDefault="001D5F2F"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1B330D">
              <w:rPr>
                <w:rFonts w:ascii="Times New Roman" w:hAnsi="Times New Roman" w:cs="Times New Roman"/>
                <w:i/>
                <w:iCs/>
              </w:rPr>
              <w:t>172</w:t>
            </w:r>
          </w:p>
        </w:tc>
      </w:tr>
      <w:tr w:rsidR="00AE72C1" w:rsidRPr="00AE72C1" w14:paraId="577063D1" w14:textId="77777777" w:rsidTr="00472400">
        <w:tc>
          <w:tcPr>
            <w:tcW w:w="6480" w:type="dxa"/>
            <w:gridSpan w:val="6"/>
          </w:tcPr>
          <w:p w14:paraId="7D8AF89C" w14:textId="77777777" w:rsidR="00AE72C1" w:rsidRPr="00AE72C1" w:rsidRDefault="00AE72C1" w:rsidP="00AE72C1">
            <w:pPr>
              <w:rPr>
                <w:rFonts w:ascii="Times New Roman" w:hAnsi="Times New Roman" w:cs="Times New Roman"/>
                <w:sz w:val="20"/>
                <w:szCs w:val="20"/>
              </w:rPr>
            </w:pPr>
          </w:p>
        </w:tc>
      </w:tr>
      <w:tr w:rsidR="004B65B9" w:rsidRPr="009F0899" w14:paraId="5144980D" w14:textId="77777777" w:rsidTr="00CD0FEA">
        <w:tc>
          <w:tcPr>
            <w:tcW w:w="4050" w:type="dxa"/>
            <w:gridSpan w:val="4"/>
          </w:tcPr>
          <w:p w14:paraId="15E8ADC6" w14:textId="1F42E2F5" w:rsidR="004B65B9" w:rsidRPr="009F0899" w:rsidRDefault="004B65B9" w:rsidP="001E7D58">
            <w:pPr>
              <w:spacing w:line="360" w:lineRule="auto"/>
              <w:jc w:val="center"/>
              <w:rPr>
                <w:rFonts w:ascii="Times New Roman" w:hAnsi="Times New Roman" w:cs="Times New Roman"/>
                <w:bdr w:val="none" w:sz="0" w:space="0" w:color="auto" w:frame="1"/>
              </w:rPr>
            </w:pPr>
            <w:r w:rsidRPr="004B65B9">
              <w:rPr>
                <w:rFonts w:ascii="Times New Roman" w:hAnsi="Times New Roman" w:cs="Times New Roman"/>
                <w:bdr w:val="none" w:sz="0" w:space="0" w:color="auto" w:frame="1"/>
              </w:rPr>
              <w:t>Old Testament Reading</w:t>
            </w:r>
            <w:r>
              <w:rPr>
                <w:rFonts w:ascii="Times New Roman" w:hAnsi="Times New Roman" w:cs="Times New Roman"/>
                <w:bdr w:val="none" w:sz="0" w:space="0" w:color="auto" w:frame="1"/>
              </w:rPr>
              <w:t>:</w:t>
            </w:r>
          </w:p>
        </w:tc>
        <w:tc>
          <w:tcPr>
            <w:tcW w:w="2430" w:type="dxa"/>
            <w:gridSpan w:val="2"/>
          </w:tcPr>
          <w:p w14:paraId="1A5F336D" w14:textId="77E1200C" w:rsidR="004B65B9" w:rsidRDefault="004B65B9" w:rsidP="004B60A3">
            <w:pPr>
              <w:spacing w:line="360" w:lineRule="auto"/>
              <w:jc w:val="center"/>
            </w:pPr>
            <w:hyperlink r:id="rId13" w:history="1">
              <w:r>
                <w:rPr>
                  <w:rStyle w:val="Hyperlink"/>
                  <w:rFonts w:ascii="Times New Roman" w:hAnsi="Times New Roman" w:cs="Times New Roman"/>
                </w:rPr>
                <w:t>Ezekiel 36:25-27</w:t>
              </w:r>
            </w:hyperlink>
          </w:p>
        </w:tc>
      </w:tr>
      <w:tr w:rsidR="001D5F2F" w:rsidRPr="009F0899" w14:paraId="49A9967C" w14:textId="77777777" w:rsidTr="00CD0FEA">
        <w:tc>
          <w:tcPr>
            <w:tcW w:w="4050" w:type="dxa"/>
            <w:gridSpan w:val="4"/>
          </w:tcPr>
          <w:p w14:paraId="575600C1" w14:textId="7132875D" w:rsidR="00963C6B" w:rsidRPr="009F0899" w:rsidRDefault="001E7D58" w:rsidP="001E7D58">
            <w:pPr>
              <w:spacing w:line="360" w:lineRule="auto"/>
              <w:jc w:val="center"/>
              <w:rPr>
                <w:rFonts w:ascii="Times New Roman" w:hAnsi="Times New Roman" w:cs="Times New Roman"/>
                <w:bdr w:val="none" w:sz="0" w:space="0" w:color="auto" w:frame="1"/>
              </w:rPr>
            </w:pPr>
            <w:r w:rsidRPr="009F0899">
              <w:rPr>
                <w:rFonts w:ascii="Times New Roman" w:hAnsi="Times New Roman" w:cs="Times New Roman"/>
                <w:bdr w:val="none" w:sz="0" w:space="0" w:color="auto" w:frame="1"/>
              </w:rPr>
              <w:t>Sermon Text:</w:t>
            </w:r>
            <w:r w:rsidR="00963C6B" w:rsidRPr="009F0899">
              <w:rPr>
                <w:rFonts w:ascii="Times New Roman" w:hAnsi="Times New Roman" w:cs="Times New Roman"/>
                <w:bdr w:val="none" w:sz="0" w:space="0" w:color="auto" w:frame="1"/>
              </w:rPr>
              <w:t xml:space="preserve">     </w:t>
            </w:r>
          </w:p>
        </w:tc>
        <w:tc>
          <w:tcPr>
            <w:tcW w:w="2430" w:type="dxa"/>
            <w:gridSpan w:val="2"/>
          </w:tcPr>
          <w:p w14:paraId="3DBE5402" w14:textId="59430701" w:rsidR="001D5F2F" w:rsidRPr="009F0899" w:rsidRDefault="004B65B9" w:rsidP="004B60A3">
            <w:pPr>
              <w:spacing w:line="360" w:lineRule="auto"/>
              <w:jc w:val="center"/>
              <w:rPr>
                <w:rFonts w:ascii="Times New Roman" w:hAnsi="Times New Roman" w:cs="Times New Roman"/>
              </w:rPr>
            </w:pPr>
            <w:hyperlink r:id="rId14" w:history="1">
              <w:r>
                <w:rPr>
                  <w:rStyle w:val="Hyperlink"/>
                  <w:rFonts w:ascii="Times New Roman" w:hAnsi="Times New Roman" w:cs="Times New Roman"/>
                </w:rPr>
                <w:t>John 3:1-8</w:t>
              </w:r>
            </w:hyperlink>
          </w:p>
        </w:tc>
      </w:tr>
      <w:tr w:rsidR="007C2B16" w:rsidRPr="009F0899" w14:paraId="415DE217" w14:textId="77777777" w:rsidTr="00CD0FEA">
        <w:tc>
          <w:tcPr>
            <w:tcW w:w="4050" w:type="dxa"/>
            <w:gridSpan w:val="4"/>
          </w:tcPr>
          <w:p w14:paraId="3CA4FBDA" w14:textId="24C6EA79" w:rsidR="007C2B16" w:rsidRPr="009F0899" w:rsidRDefault="007C2B16" w:rsidP="007C2B16">
            <w:pPr>
              <w:jc w:val="center"/>
              <w:rPr>
                <w:rFonts w:ascii="Times New Roman" w:hAnsi="Times New Roman" w:cs="Times New Roman"/>
              </w:rPr>
            </w:pPr>
            <w:r w:rsidRPr="009F0899">
              <w:rPr>
                <w:rFonts w:ascii="Times New Roman" w:hAnsi="Times New Roman" w:cs="Times New Roman"/>
              </w:rPr>
              <w:t>Sermon Title:</w:t>
            </w:r>
          </w:p>
          <w:p w14:paraId="097F1465" w14:textId="4F73D6EA" w:rsidR="007C2B16" w:rsidRPr="009F0899" w:rsidRDefault="004B65B9" w:rsidP="00D657F3">
            <w:pPr>
              <w:spacing w:line="360" w:lineRule="auto"/>
              <w:jc w:val="center"/>
              <w:rPr>
                <w:rFonts w:ascii="Times New Roman" w:hAnsi="Times New Roman" w:cs="Times New Roman"/>
                <w:u w:val="single"/>
              </w:rPr>
            </w:pPr>
            <w:r w:rsidRPr="004B65B9">
              <w:rPr>
                <w:rFonts w:ascii="Times New Roman" w:hAnsi="Times New Roman" w:cs="Times New Roman"/>
                <w:u w:val="single"/>
              </w:rPr>
              <w:t>The Timing of Regeneration</w:t>
            </w:r>
          </w:p>
        </w:tc>
        <w:tc>
          <w:tcPr>
            <w:tcW w:w="2430" w:type="dxa"/>
            <w:gridSpan w:val="2"/>
          </w:tcPr>
          <w:p w14:paraId="1470AB07" w14:textId="523CEE95" w:rsidR="007C2B16" w:rsidRPr="009F0899" w:rsidRDefault="007C2B16" w:rsidP="007C2B16">
            <w:pPr>
              <w:jc w:val="center"/>
              <w:rPr>
                <w:rFonts w:ascii="Times New Roman" w:hAnsi="Times New Roman" w:cs="Times New Roman"/>
              </w:rPr>
            </w:pPr>
            <w:r w:rsidRPr="009F0899">
              <w:rPr>
                <w:rFonts w:ascii="Times New Roman" w:hAnsi="Times New Roman" w:cs="Times New Roman"/>
              </w:rPr>
              <w:t xml:space="preserve">Rev. </w:t>
            </w:r>
            <w:r w:rsidR="00D657F3" w:rsidRPr="009F0899">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9F0899" w14:paraId="1204534D" w14:textId="77777777" w:rsidTr="00D41FED">
        <w:tc>
          <w:tcPr>
            <w:tcW w:w="6480" w:type="dxa"/>
            <w:gridSpan w:val="6"/>
          </w:tcPr>
          <w:p w14:paraId="2EB2877B" w14:textId="39DC4409" w:rsidR="003540FF" w:rsidRPr="009F0899" w:rsidRDefault="00E74B80" w:rsidP="003540FF">
            <w:pPr>
              <w:spacing w:line="360" w:lineRule="auto"/>
              <w:jc w:val="center"/>
              <w:rPr>
                <w:rFonts w:ascii="Times New Roman" w:hAnsi="Times New Roman" w:cs="Times New Roman"/>
              </w:rPr>
            </w:pPr>
            <w:r w:rsidRPr="000B6E5B">
              <w:rPr>
                <w:rFonts w:ascii="Times New Roman" w:hAnsi="Times New Roman" w:cs="Times New Roman"/>
              </w:rPr>
              <w:t>* The Nicene Creed</w:t>
            </w:r>
          </w:p>
        </w:tc>
      </w:tr>
      <w:tr w:rsidR="009F0899" w:rsidRPr="009F0899" w14:paraId="714B8E80" w14:textId="77777777" w:rsidTr="009D229C">
        <w:tc>
          <w:tcPr>
            <w:tcW w:w="270" w:type="dxa"/>
          </w:tcPr>
          <w:p w14:paraId="77D39DB8" w14:textId="77777777" w:rsidR="009F0899" w:rsidRPr="009F0899" w:rsidRDefault="009F0899" w:rsidP="009F0899">
            <w:pPr>
              <w:jc w:val="center"/>
              <w:rPr>
                <w:rFonts w:ascii="Times New Roman" w:hAnsi="Times New Roman" w:cs="Times New Roman"/>
              </w:rPr>
            </w:pPr>
          </w:p>
        </w:tc>
        <w:tc>
          <w:tcPr>
            <w:tcW w:w="6210" w:type="dxa"/>
            <w:gridSpan w:val="5"/>
          </w:tcPr>
          <w:p w14:paraId="40EAE0B8" w14:textId="77777777" w:rsidR="00E74B80" w:rsidRPr="000B6E5B" w:rsidRDefault="00E74B80" w:rsidP="00E74B80">
            <w:pPr>
              <w:rPr>
                <w:rFonts w:ascii="Times New Roman" w:hAnsi="Times New Roman" w:cs="Times New Roman"/>
                <w:b/>
                <w:bCs/>
              </w:rPr>
            </w:pPr>
            <w:r w:rsidRPr="000B6E5B">
              <w:rPr>
                <w:rFonts w:ascii="Times New Roman" w:hAnsi="Times New Roman" w:cs="Times New Roman"/>
                <w:b/>
                <w:bCs/>
              </w:rPr>
              <w:t>We believe in one God, the Father Almighty, Maker of heaven and earth, of all things visible and invisible.</w:t>
            </w:r>
            <w:r w:rsidRPr="000B6E5B">
              <w:rPr>
                <w:rFonts w:ascii="Times New Roman" w:hAnsi="Times New Roman" w:cs="Times New Roman"/>
                <w:b/>
                <w:bCs/>
              </w:rPr>
              <w:br/>
            </w:r>
          </w:p>
          <w:p w14:paraId="0DBBCD49" w14:textId="77777777" w:rsidR="00E74B80" w:rsidRPr="000B6E5B" w:rsidRDefault="00E74B80" w:rsidP="00E74B80">
            <w:pPr>
              <w:rPr>
                <w:rFonts w:ascii="Times New Roman" w:hAnsi="Times New Roman" w:cs="Times New Roman"/>
                <w:b/>
                <w:bCs/>
              </w:rPr>
            </w:pPr>
            <w:r w:rsidRPr="000B6E5B">
              <w:rPr>
                <w:rFonts w:ascii="Times New Roman" w:hAnsi="Times New Roman" w:cs="Times New Roman"/>
                <w:b/>
                <w:bCs/>
              </w:rPr>
              <w:t>And in one Lord Jesus Christ, the only-begotten Son of God, begotten of his Father before all worlds, God of God, Light of Light, very God of very God, begotten, not made, being of one substance with the Father; by whom all things were made; who for us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is seated at the right hand of the Father; and he shall come again, with glory, to judge both the living and the dead; whose kingdom shall have no end.</w:t>
            </w:r>
            <w:r w:rsidRPr="000B6E5B">
              <w:rPr>
                <w:rFonts w:ascii="Times New Roman" w:hAnsi="Times New Roman" w:cs="Times New Roman"/>
                <w:b/>
                <w:bCs/>
              </w:rPr>
              <w:br/>
            </w:r>
          </w:p>
          <w:p w14:paraId="78BF2635" w14:textId="77777777" w:rsidR="00E74B80" w:rsidRDefault="00E74B80" w:rsidP="00E74B80">
            <w:pPr>
              <w:rPr>
                <w:rFonts w:ascii="Times New Roman" w:hAnsi="Times New Roman" w:cs="Times New Roman"/>
                <w:b/>
                <w:bCs/>
                <w:sz w:val="24"/>
                <w:szCs w:val="24"/>
              </w:rPr>
            </w:pPr>
            <w:r w:rsidRPr="000B6E5B">
              <w:rPr>
                <w:rFonts w:ascii="Times New Roman" w:hAnsi="Times New Roman" w:cs="Times New Roman"/>
                <w:b/>
                <w:bCs/>
              </w:rPr>
              <w:t>And we believe in the Holy Spirit, the Lord and giver of life, who proceeds from the Father and the Son; who with the Father and the Son together is worshiped and glorified; who spoke by the prophets; and we believe in one holy catholic and apostolic church; we acknowledge one baptism for the remission of sins; and we look for the resurrection of the dead, and of the life of the world to come. Amen.</w:t>
            </w:r>
          </w:p>
          <w:p w14:paraId="0C569981" w14:textId="5E5A4844" w:rsidR="009F0899" w:rsidRPr="00014667" w:rsidRDefault="009F0899" w:rsidP="009F0899">
            <w:pPr>
              <w:rPr>
                <w:rFonts w:ascii="Times New Roman" w:hAnsi="Times New Roman" w:cs="Times New Roman"/>
                <w:b/>
                <w:bCs/>
                <w:sz w:val="12"/>
                <w:szCs w:val="12"/>
              </w:rPr>
            </w:pPr>
            <w:r w:rsidRPr="00014667">
              <w:rPr>
                <w:rFonts w:ascii="Times New Roman" w:hAnsi="Times New Roman" w:cs="Times New Roman"/>
                <w:b/>
                <w:bCs/>
                <w:sz w:val="12"/>
                <w:szCs w:val="12"/>
              </w:rPr>
              <w:t xml:space="preserve">  </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3B4821" w:rsidRPr="00014667" w14:paraId="54276A1B" w14:textId="77777777" w:rsidTr="00CD0FEA">
        <w:tc>
          <w:tcPr>
            <w:tcW w:w="1530" w:type="dxa"/>
            <w:gridSpan w:val="2"/>
          </w:tcPr>
          <w:p w14:paraId="4F927EFF" w14:textId="38DB8388"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Hymn</w:t>
            </w:r>
          </w:p>
        </w:tc>
        <w:tc>
          <w:tcPr>
            <w:tcW w:w="3960" w:type="dxa"/>
            <w:gridSpan w:val="3"/>
          </w:tcPr>
          <w:p w14:paraId="3436412A" w14:textId="5EC6EE4E" w:rsidR="00E74B80" w:rsidRPr="00E74B80" w:rsidRDefault="004B65B9" w:rsidP="00E74B80">
            <w:pPr>
              <w:jc w:val="center"/>
            </w:pPr>
            <w:hyperlink r:id="rId15" w:history="1">
              <w:r>
                <w:rPr>
                  <w:rStyle w:val="Hyperlink"/>
                  <w:rFonts w:ascii="Times New Roman" w:hAnsi="Times New Roman" w:cs="Times New Roman"/>
                  <w:i/>
                  <w:iCs/>
                </w:rPr>
                <w:t>Spirit of God, Dwell Thou within My Heart</w:t>
              </w:r>
            </w:hyperlink>
          </w:p>
        </w:tc>
        <w:tc>
          <w:tcPr>
            <w:tcW w:w="990" w:type="dxa"/>
          </w:tcPr>
          <w:p w14:paraId="206EC279" w14:textId="51EB7DF6" w:rsidR="003B4821" w:rsidRPr="00014667" w:rsidRDefault="00E9457E" w:rsidP="003B4821">
            <w:pPr>
              <w:spacing w:line="360" w:lineRule="auto"/>
              <w:jc w:val="center"/>
              <w:rPr>
                <w:rFonts w:ascii="Times New Roman" w:hAnsi="Times New Roman" w:cs="Times New Roman"/>
                <w:i/>
                <w:iCs/>
              </w:rPr>
            </w:pPr>
            <w:r w:rsidRPr="00014667">
              <w:rPr>
                <w:rFonts w:ascii="Times New Roman" w:hAnsi="Times New Roman" w:cs="Times New Roman"/>
                <w:i/>
                <w:iCs/>
              </w:rPr>
              <w:t>#</w:t>
            </w:r>
            <w:r w:rsidR="004B65B9">
              <w:rPr>
                <w:rFonts w:ascii="Times New Roman" w:hAnsi="Times New Roman" w:cs="Times New Roman"/>
                <w:i/>
                <w:iCs/>
              </w:rPr>
              <w:t>393</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014667" w14:paraId="7E2FA84D" w14:textId="77777777" w:rsidTr="00CD0FEA">
        <w:tc>
          <w:tcPr>
            <w:tcW w:w="6480" w:type="dxa"/>
            <w:gridSpan w:val="6"/>
          </w:tcPr>
          <w:p w14:paraId="266B51D9" w14:textId="40CB121A"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Benediction</w:t>
            </w:r>
          </w:p>
        </w:tc>
      </w:tr>
    </w:tbl>
    <w:p w14:paraId="41F2358D" w14:textId="77777777" w:rsidR="00BA374E" w:rsidRDefault="00BA374E" w:rsidP="00E76674">
      <w:pPr>
        <w:spacing w:after="0" w:line="240" w:lineRule="auto"/>
        <w:jc w:val="center"/>
        <w:rPr>
          <w:rFonts w:ascii="BlackChancery" w:hAnsi="BlackChancery" w:cs="Times New Roman"/>
          <w:sz w:val="24"/>
          <w:szCs w:val="24"/>
        </w:rPr>
      </w:pPr>
    </w:p>
    <w:p w14:paraId="60CA8AB3" w14:textId="77777777" w:rsidR="00750C19" w:rsidRPr="00E76674" w:rsidRDefault="00750C19" w:rsidP="00E76674">
      <w:pPr>
        <w:spacing w:after="0" w:line="240" w:lineRule="auto"/>
        <w:jc w:val="center"/>
        <w:rPr>
          <w:rFonts w:ascii="BlackChancery" w:hAnsi="BlackChancery" w:cs="Times New Roman"/>
          <w:sz w:val="24"/>
          <w:szCs w:val="24"/>
        </w:rPr>
      </w:pPr>
    </w:p>
    <w:sectPr w:rsidR="00750C19" w:rsidRPr="00E76674" w:rsidSect="0088406E">
      <w:footerReference w:type="default" r:id="rId16"/>
      <w:pgSz w:w="15840" w:h="12240" w:orient="landscape" w:code="1"/>
      <w:pgMar w:top="720" w:right="720" w:bottom="360" w:left="720" w:header="720" w:footer="720"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5AFF" w14:textId="77777777" w:rsidR="0071386B" w:rsidRDefault="0071386B" w:rsidP="00BA374E">
      <w:pPr>
        <w:spacing w:after="0" w:line="240" w:lineRule="auto"/>
      </w:pPr>
      <w:r>
        <w:separator/>
      </w:r>
    </w:p>
  </w:endnote>
  <w:endnote w:type="continuationSeparator" w:id="0">
    <w:p w14:paraId="15A86FFD" w14:textId="77777777" w:rsidR="0071386B" w:rsidRDefault="0071386B"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0374" w14:textId="77777777" w:rsidR="0071386B" w:rsidRDefault="0071386B" w:rsidP="00BA374E">
      <w:pPr>
        <w:spacing w:after="0" w:line="240" w:lineRule="auto"/>
      </w:pPr>
      <w:r>
        <w:separator/>
      </w:r>
    </w:p>
  </w:footnote>
  <w:footnote w:type="continuationSeparator" w:id="0">
    <w:p w14:paraId="4FBEDDA4" w14:textId="77777777" w:rsidR="0071386B" w:rsidRDefault="0071386B"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330D"/>
    <w:rsid w:val="001B68F8"/>
    <w:rsid w:val="001C6CF7"/>
    <w:rsid w:val="001D137E"/>
    <w:rsid w:val="001D164C"/>
    <w:rsid w:val="001D4759"/>
    <w:rsid w:val="001D5CD9"/>
    <w:rsid w:val="001D5F2F"/>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F11FA"/>
    <w:rsid w:val="004F2FD8"/>
    <w:rsid w:val="004F39FA"/>
    <w:rsid w:val="00503A54"/>
    <w:rsid w:val="005178DC"/>
    <w:rsid w:val="00520ACD"/>
    <w:rsid w:val="005210EB"/>
    <w:rsid w:val="005243E8"/>
    <w:rsid w:val="00524C88"/>
    <w:rsid w:val="00524F99"/>
    <w:rsid w:val="00525A01"/>
    <w:rsid w:val="00525C28"/>
    <w:rsid w:val="00527739"/>
    <w:rsid w:val="00531669"/>
    <w:rsid w:val="0053473D"/>
    <w:rsid w:val="005370AC"/>
    <w:rsid w:val="005429CB"/>
    <w:rsid w:val="005437F0"/>
    <w:rsid w:val="00543950"/>
    <w:rsid w:val="00546FC3"/>
    <w:rsid w:val="00551594"/>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86B"/>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CB"/>
    <w:rsid w:val="00C55D0F"/>
    <w:rsid w:val="00C60B01"/>
    <w:rsid w:val="00C6255E"/>
    <w:rsid w:val="00C62911"/>
    <w:rsid w:val="00C6376C"/>
    <w:rsid w:val="00C64421"/>
    <w:rsid w:val="00C64ED4"/>
    <w:rsid w:val="00C6630A"/>
    <w:rsid w:val="00C669D3"/>
    <w:rsid w:val="00C72471"/>
    <w:rsid w:val="00C76082"/>
    <w:rsid w:val="00C773F6"/>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5406E"/>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2C46"/>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psalms/o-lord-thou-hast-ascended/" TargetMode="External"/><Relationship Id="rId13" Type="http://schemas.openxmlformats.org/officeDocument/2006/relationships/hyperlink" Target="https://www.esv.org/verses/Ezekiel+36:25-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songsandhymns.com/songs/speak-o-lord-lead-l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psalterhymnal.org/hymns/gracious-spirit-dwell-with-me/" TargetMode="External"/><Relationship Id="rId5" Type="http://schemas.openxmlformats.org/officeDocument/2006/relationships/webSettings" Target="webSettings.xml"/><Relationship Id="rId15" Type="http://schemas.openxmlformats.org/officeDocument/2006/relationships/hyperlink" Target="https://www.trinitypsalterhymnal.org/hymns/spirit-of-god-dwell-thou-within-my-heart/" TargetMode="External"/><Relationship Id="rId10" Type="http://schemas.openxmlformats.org/officeDocument/2006/relationships/hyperlink" Target="https://www.esv.org/verses/Romans+8:1-2/" TargetMode="External"/><Relationship Id="rId4" Type="http://schemas.openxmlformats.org/officeDocument/2006/relationships/settings" Target="settings.xml"/><Relationship Id="rId9" Type="http://schemas.openxmlformats.org/officeDocument/2006/relationships/hyperlink" Target="https://www.esv.org/verses/Hebrews+12:%201-2" TargetMode="External"/><Relationship Id="rId14" Type="http://schemas.openxmlformats.org/officeDocument/2006/relationships/hyperlink" Target="https://www.esv.org/verses/John+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2025-04-04T12:50:00Z</dcterms:created>
  <dcterms:modified xsi:type="dcterms:W3CDTF">2025-04-04T12:50:00Z</dcterms:modified>
</cp:coreProperties>
</file>